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24795" w14:textId="4F6A40D7" w:rsidR="00842E83" w:rsidRPr="00E433FB" w:rsidRDefault="00842E83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Муниципальное учреждение дополнительного образования</w:t>
      </w:r>
    </w:p>
    <w:p w14:paraId="1E5122DB" w14:textId="3A465A0A" w:rsidR="00842E83" w:rsidRPr="00E433FB" w:rsidRDefault="00842E83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«Центр дополнительного образования «Созвездие»</w:t>
      </w:r>
    </w:p>
    <w:p w14:paraId="74FF9DB8" w14:textId="29B2EBA0" w:rsidR="00842E83" w:rsidRPr="00E433FB" w:rsidRDefault="00842E83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Тутаевского муниципального района</w:t>
      </w:r>
    </w:p>
    <w:p w14:paraId="7DC5721E" w14:textId="77777777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A5434C4" w14:textId="77777777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DF1FC79" w14:textId="77777777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D350937" w14:textId="77777777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867BB4E" w14:textId="77777777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92E99B7" w14:textId="77777777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1ECA10A" w14:textId="77777777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494CA94" w14:textId="77777777" w:rsidR="002E62C0" w:rsidRDefault="002E62C0" w:rsidP="002E62C0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57E5B6D" w14:textId="77777777" w:rsidR="002E62C0" w:rsidRDefault="002E62C0" w:rsidP="002E62C0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14A5EA3" w14:textId="13C847FC" w:rsidR="00895FFB" w:rsidRPr="00E433FB" w:rsidRDefault="002E62C0" w:rsidP="002E62C0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Исследовательский проект</w:t>
      </w:r>
    </w:p>
    <w:p w14:paraId="2DECE275" w14:textId="1DF5E06B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«Причины зарастания берегов реки Волга в районе города Тутаева Ярославской области»</w:t>
      </w:r>
    </w:p>
    <w:p w14:paraId="2D5207E4" w14:textId="4A370DB0" w:rsidR="00895FFB" w:rsidRPr="00E433FB" w:rsidRDefault="00895FFB" w:rsidP="002E62C0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433FB">
        <w:rPr>
          <w:rFonts w:ascii="Times New Roman" w:hAnsi="Times New Roman" w:cs="Times New Roman"/>
          <w:sz w:val="24"/>
          <w:szCs w:val="24"/>
        </w:rPr>
        <w:t>Трындина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 xml:space="preserve"> Татьяна Сергеевна,</w:t>
      </w:r>
    </w:p>
    <w:p w14:paraId="088EB92E" w14:textId="3F058F85" w:rsidR="00895FFB" w:rsidRPr="00E433FB" w:rsidRDefault="00895FFB" w:rsidP="002E62C0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педагог дополнительного образования</w:t>
      </w:r>
    </w:p>
    <w:p w14:paraId="174BC55B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64AB791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9C67FA3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87B9B5F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96BD6F6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A02C369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350EE30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78D0F1B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07A5F42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2D1E934E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0DD413B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705560B4" w14:textId="77777777" w:rsidR="00895FFB" w:rsidRPr="00E433FB" w:rsidRDefault="00895FFB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20F57AA" w14:textId="77777777" w:rsidR="002E62C0" w:rsidRDefault="002E62C0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1E9ACC7" w14:textId="77777777" w:rsidR="002E62C0" w:rsidRDefault="002E62C0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9F88149" w14:textId="77777777" w:rsidR="002E62C0" w:rsidRDefault="002E62C0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FDCD2F8" w14:textId="77777777" w:rsidR="002E62C0" w:rsidRDefault="002E62C0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7D9A0D0" w14:textId="77777777" w:rsidR="002E62C0" w:rsidRDefault="002E62C0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0DBB4FF" w14:textId="77777777" w:rsidR="002E62C0" w:rsidRDefault="002E62C0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EB630DD" w14:textId="1F4623E4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Тутаев, 2023</w:t>
      </w:r>
    </w:p>
    <w:p w14:paraId="63F6185F" w14:textId="749F94B0" w:rsidR="00895FFB" w:rsidRPr="00E433FB" w:rsidRDefault="00895FFB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3FB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02F31A7" w14:textId="4BE51F85" w:rsidR="00895FFB" w:rsidRPr="00E433FB" w:rsidRDefault="00895FFB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1.Введение</w:t>
      </w:r>
      <w:r w:rsidR="00E433FB">
        <w:rPr>
          <w:rFonts w:ascii="Times New Roman" w:hAnsi="Times New Roman" w:cs="Times New Roman"/>
          <w:sz w:val="24"/>
          <w:szCs w:val="24"/>
        </w:rPr>
        <w:t>……………………………………………………………3</w:t>
      </w:r>
    </w:p>
    <w:p w14:paraId="65437A6F" w14:textId="5DA201CD" w:rsidR="00895FFB" w:rsidRPr="00E433FB" w:rsidRDefault="00895FFB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2.Основная часть</w:t>
      </w:r>
      <w:r w:rsidR="002E62C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gramStart"/>
      <w:r w:rsidR="002E62C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E433FB">
        <w:rPr>
          <w:rFonts w:ascii="Times New Roman" w:hAnsi="Times New Roman" w:cs="Times New Roman"/>
          <w:sz w:val="24"/>
          <w:szCs w:val="24"/>
        </w:rPr>
        <w:t>5</w:t>
      </w:r>
    </w:p>
    <w:p w14:paraId="502396DC" w14:textId="31C0D53A" w:rsidR="00895FFB" w:rsidRPr="00E433FB" w:rsidRDefault="00895FFB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2.1.</w:t>
      </w:r>
      <w:r w:rsidR="00056896" w:rsidRPr="00E433FB">
        <w:rPr>
          <w:rFonts w:ascii="Times New Roman" w:hAnsi="Times New Roman" w:cs="Times New Roman"/>
          <w:sz w:val="24"/>
          <w:szCs w:val="24"/>
        </w:rPr>
        <w:t xml:space="preserve"> Характеристика объекта исследовани</w:t>
      </w:r>
      <w:r w:rsidR="00E433FB">
        <w:rPr>
          <w:rFonts w:ascii="Times New Roman" w:hAnsi="Times New Roman" w:cs="Times New Roman"/>
          <w:sz w:val="24"/>
          <w:szCs w:val="24"/>
        </w:rPr>
        <w:t>я</w:t>
      </w:r>
    </w:p>
    <w:p w14:paraId="03CCEA30" w14:textId="27839075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2.2. Подготовительный этап</w:t>
      </w:r>
      <w:r w:rsidR="00E433FB">
        <w:rPr>
          <w:rFonts w:ascii="Times New Roman" w:hAnsi="Times New Roman" w:cs="Times New Roman"/>
          <w:sz w:val="24"/>
          <w:szCs w:val="24"/>
        </w:rPr>
        <w:t>…………………………………………6</w:t>
      </w:r>
    </w:p>
    <w:p w14:paraId="275AAE99" w14:textId="3C8ECEDC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38928864"/>
      <w:r w:rsidRPr="00E433FB">
        <w:rPr>
          <w:rFonts w:ascii="Times New Roman" w:hAnsi="Times New Roman" w:cs="Times New Roman"/>
          <w:sz w:val="24"/>
          <w:szCs w:val="24"/>
        </w:rPr>
        <w:t>2.3. Практическая часть</w:t>
      </w:r>
      <w:r w:rsidR="00E433FB">
        <w:rPr>
          <w:rFonts w:ascii="Times New Roman" w:hAnsi="Times New Roman" w:cs="Times New Roman"/>
          <w:sz w:val="24"/>
          <w:szCs w:val="24"/>
        </w:rPr>
        <w:t>……………………………………………...7</w:t>
      </w:r>
    </w:p>
    <w:p w14:paraId="6AEBFC1C" w14:textId="358F77FC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2.4. Заключительная часть</w:t>
      </w:r>
      <w:r w:rsidR="00E433FB">
        <w:rPr>
          <w:rFonts w:ascii="Times New Roman" w:hAnsi="Times New Roman" w:cs="Times New Roman"/>
          <w:sz w:val="24"/>
          <w:szCs w:val="24"/>
        </w:rPr>
        <w:t>…………………………………………...9</w:t>
      </w:r>
    </w:p>
    <w:bookmarkEnd w:id="1"/>
    <w:p w14:paraId="3A9F9F1F" w14:textId="37B73E0C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3. Список информационных источников</w:t>
      </w:r>
      <w:r w:rsidR="002E62C0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="002E62C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2E62C0">
        <w:rPr>
          <w:rFonts w:ascii="Times New Roman" w:hAnsi="Times New Roman" w:cs="Times New Roman"/>
          <w:sz w:val="24"/>
          <w:szCs w:val="24"/>
        </w:rPr>
        <w:t>.</w:t>
      </w:r>
      <w:r w:rsidR="00E433FB">
        <w:rPr>
          <w:rFonts w:ascii="Times New Roman" w:hAnsi="Times New Roman" w:cs="Times New Roman"/>
          <w:sz w:val="24"/>
          <w:szCs w:val="24"/>
        </w:rPr>
        <w:t>10</w:t>
      </w:r>
    </w:p>
    <w:p w14:paraId="5EDBE7DE" w14:textId="10E6EC7E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Приложения</w:t>
      </w:r>
    </w:p>
    <w:p w14:paraId="7C6F47F4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BB8FC2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C2B6B1" w14:textId="77777777" w:rsidR="00056896" w:rsidRPr="00E433FB" w:rsidRDefault="00056896" w:rsidP="00E433FB">
      <w:pPr>
        <w:tabs>
          <w:tab w:val="left" w:pos="6804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7A0A41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8E7F2B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31DC27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027D58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B87AED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FF9AF9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08B4857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738BD9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F8099F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4CF4DE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1BCCDF3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9000EC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4495FF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588ADF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ACD3915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202BEC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880C3AE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F942E2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B8C322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C83E0D2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A70923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A35537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8124AF" w14:textId="77777777" w:rsidR="002E62C0" w:rsidRDefault="002E62C0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84886C" w14:textId="1B541A49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lastRenderedPageBreak/>
        <w:t>Введение</w:t>
      </w:r>
    </w:p>
    <w:p w14:paraId="16647BA0" w14:textId="77777777" w:rsidR="00056896" w:rsidRPr="00E433FB" w:rsidRDefault="0005689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E90230" w14:textId="77777777" w:rsidR="00F068D3" w:rsidRPr="00E433FB" w:rsidRDefault="00F068D3" w:rsidP="00E433FB">
      <w:pPr>
        <w:spacing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В средствах массой информации, в докладах специалистов активно поднимается в последнее время вопрос о проблеме реки Волги, которая заключается в загрязнении, обмелении и зарастании береговой территории. </w:t>
      </w:r>
    </w:p>
    <w:p w14:paraId="1264D7EC" w14:textId="286E9223" w:rsidR="00F068D3" w:rsidRPr="00E433FB" w:rsidRDefault="00F068D3" w:rsidP="00E433FB">
      <w:pPr>
        <w:spacing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Так, эксперт-эколог Юрий Коробов, который участвовал в экспедиции по Волге отметил видимое обмеление и зарастание крупнейшей в Европе реки: «Сегодня мы наблюдаем, что река за последние годы сильно обмелела. В Казани уровень воды упал на 3 метра. В некоторых областях, в том числе и Тверской, посередине реки стали заметны заметные островки. Обмеление приводит к быстрому прогреву реки и ее цветению, что в свою очередь способствует развитию в воде вредных веществ». </w:t>
      </w:r>
    </w:p>
    <w:p w14:paraId="6B7FFF35" w14:textId="53366956" w:rsidR="00F068D3" w:rsidRPr="00E433FB" w:rsidRDefault="00F068D3" w:rsidP="00E433FB">
      <w:pPr>
        <w:spacing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Общественный деятель по экологии И. Неверов считает, что «из всех экологических проблем, которые есть в РФ, состояние Волги и ее притоков вызывает самое большое опасение». Исследователи фонда “Без рек как без рук” провели экспедицию. Участники изучили состояние реки на протяжении 3,5 тыс. км. и пришли к выводам: волжская вода далека от нормативов, самым грязным городом, сбрасывающим огромное количество пластика в водоем, стал Волгоград, основной причиной загрязнения главной водной артерии является деятельность человека. Для спасения реки необходимо принимать срочные меры</w:t>
      </w:r>
      <w:r w:rsidR="00E433FB" w:rsidRPr="00E433FB">
        <w:rPr>
          <w:rFonts w:ascii="Times New Roman" w:hAnsi="Times New Roman" w:cs="Times New Roman"/>
          <w:sz w:val="24"/>
          <w:szCs w:val="24"/>
        </w:rPr>
        <w:t xml:space="preserve"> [6].</w:t>
      </w:r>
      <w:r w:rsidRPr="00E433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98C0E0" w14:textId="1D324FE2" w:rsidR="00F068D3" w:rsidRPr="00E433FB" w:rsidRDefault="00F068D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 </w:t>
      </w:r>
      <w:r w:rsidR="00044C0B" w:rsidRPr="00E433FB">
        <w:rPr>
          <w:rFonts w:ascii="Times New Roman" w:hAnsi="Times New Roman" w:cs="Times New Roman"/>
          <w:sz w:val="24"/>
          <w:szCs w:val="24"/>
        </w:rPr>
        <w:t>Город Тутаев - центр муниципального района Ярославской области, расположен по обоим берегам реки Волга, которая достигает ширины 500-650 м., глубины - до 12 м. Территория ТМР - 1444 кв. км, что составляет 4% территории Ярославской области. Тутаев расположен на дороге федерального значения, между крупнейшими центрами Ярославской области - Ярославлем и Рыбинском.</w:t>
      </w:r>
    </w:p>
    <w:p w14:paraId="6C576337" w14:textId="37A580E7" w:rsidR="000C0383" w:rsidRPr="00E433FB" w:rsidRDefault="000C038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Проблемы экологического состояния реки Волга и ее прибрежных территорий можно наблюдать и в нашем городе: заметное обмеление, зарастание берегов </w:t>
      </w:r>
      <w:r w:rsidR="00D45377" w:rsidRPr="00E433FB">
        <w:rPr>
          <w:rFonts w:ascii="Times New Roman" w:hAnsi="Times New Roman" w:cs="Times New Roman"/>
          <w:sz w:val="24"/>
          <w:szCs w:val="24"/>
        </w:rPr>
        <w:t>многолетними растениями. В последние годы наблюдается обильное появление сине-зеленых водорослей</w:t>
      </w:r>
      <w:r w:rsidR="003F682D" w:rsidRPr="00E433FB">
        <w:rPr>
          <w:rFonts w:ascii="Times New Roman" w:hAnsi="Times New Roman" w:cs="Times New Roman"/>
          <w:sz w:val="24"/>
          <w:szCs w:val="24"/>
        </w:rPr>
        <w:t>, что значительно влияет н</w:t>
      </w:r>
      <w:r w:rsidR="001463CF">
        <w:rPr>
          <w:rFonts w:ascii="Times New Roman" w:hAnsi="Times New Roman" w:cs="Times New Roman"/>
          <w:sz w:val="24"/>
          <w:szCs w:val="24"/>
        </w:rPr>
        <w:t>а качество волжской воды. Исследовательский проект</w:t>
      </w:r>
      <w:r w:rsidR="003F682D" w:rsidRPr="00E433FB">
        <w:rPr>
          <w:rFonts w:ascii="Times New Roman" w:hAnsi="Times New Roman" w:cs="Times New Roman"/>
          <w:sz w:val="24"/>
          <w:szCs w:val="24"/>
        </w:rPr>
        <w:t xml:space="preserve"> </w:t>
      </w:r>
      <w:r w:rsidR="001463CF">
        <w:rPr>
          <w:rFonts w:ascii="Times New Roman" w:hAnsi="Times New Roman" w:cs="Times New Roman"/>
          <w:sz w:val="24"/>
          <w:szCs w:val="24"/>
        </w:rPr>
        <w:t>обучающихся объединения «Исследователь», Центр дополнительного образования «Созвездие», по изучению</w:t>
      </w:r>
      <w:r w:rsidR="003F682D" w:rsidRPr="00E433FB">
        <w:rPr>
          <w:rFonts w:ascii="Times New Roman" w:hAnsi="Times New Roman" w:cs="Times New Roman"/>
          <w:sz w:val="24"/>
          <w:szCs w:val="24"/>
        </w:rPr>
        <w:t xml:space="preserve"> ухудшения экологического состояния позволит выяснить причины, которые этому способствуют. </w:t>
      </w:r>
    </w:p>
    <w:p w14:paraId="484820AF" w14:textId="77777777" w:rsidR="00F068D3" w:rsidRPr="00E433FB" w:rsidRDefault="00F068D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Цель: изучение причин зарастания берегов реки Волга в районе города Тутаева Ярославской области</w:t>
      </w:r>
    </w:p>
    <w:p w14:paraId="121AA39B" w14:textId="77777777" w:rsidR="00F068D3" w:rsidRPr="00E433FB" w:rsidRDefault="00F068D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Задачи:</w:t>
      </w:r>
    </w:p>
    <w:p w14:paraId="23033678" w14:textId="77777777" w:rsidR="00F068D3" w:rsidRPr="00E433FB" w:rsidRDefault="00F068D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- выполнить рекогносцировочное обследование прибрежной территории реки;</w:t>
      </w:r>
    </w:p>
    <w:p w14:paraId="4D4D662C" w14:textId="77777777" w:rsidR="00F068D3" w:rsidRPr="00E433FB" w:rsidRDefault="00F068D3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lastRenderedPageBreak/>
        <w:t>- определить участки и вид зарастания правого и левого берегов;</w:t>
      </w:r>
    </w:p>
    <w:p w14:paraId="2D5571E3" w14:textId="36019547" w:rsidR="00F068D3" w:rsidRPr="00E433FB" w:rsidRDefault="00F068D3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- провести анализ качества воды, впадающих в </w:t>
      </w:r>
      <w:r w:rsidR="00056896" w:rsidRPr="00E433FB">
        <w:rPr>
          <w:rFonts w:ascii="Times New Roman" w:hAnsi="Times New Roman" w:cs="Times New Roman"/>
          <w:sz w:val="24"/>
          <w:szCs w:val="24"/>
        </w:rPr>
        <w:t>Волгу</w:t>
      </w:r>
      <w:r w:rsidRPr="00E433FB">
        <w:rPr>
          <w:rFonts w:ascii="Times New Roman" w:hAnsi="Times New Roman" w:cs="Times New Roman"/>
          <w:sz w:val="24"/>
          <w:szCs w:val="24"/>
        </w:rPr>
        <w:t xml:space="preserve"> водотоков.</w:t>
      </w:r>
    </w:p>
    <w:p w14:paraId="65964E2D" w14:textId="7777777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Объект исследования – прибрежная территория реки Волга в городской черте Тутаева</w:t>
      </w:r>
    </w:p>
    <w:p w14:paraId="5722DB2C" w14:textId="414D1078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Предмет исследования – процесс зараст</w:t>
      </w:r>
      <w:r w:rsidR="00685186">
        <w:rPr>
          <w:rFonts w:ascii="Times New Roman" w:hAnsi="Times New Roman" w:cs="Times New Roman"/>
          <w:sz w:val="24"/>
          <w:szCs w:val="24"/>
        </w:rPr>
        <w:t xml:space="preserve">ания прибрежной территория реки </w:t>
      </w:r>
      <w:r w:rsidRPr="00E433FB">
        <w:rPr>
          <w:rFonts w:ascii="Times New Roman" w:hAnsi="Times New Roman" w:cs="Times New Roman"/>
          <w:sz w:val="24"/>
          <w:szCs w:val="24"/>
        </w:rPr>
        <w:t>растительностью</w:t>
      </w:r>
    </w:p>
    <w:p w14:paraId="578EF001" w14:textId="77777777" w:rsidR="003F682D" w:rsidRPr="00685186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86">
        <w:rPr>
          <w:rFonts w:ascii="Times New Roman" w:hAnsi="Times New Roman" w:cs="Times New Roman"/>
          <w:i/>
          <w:sz w:val="24"/>
          <w:szCs w:val="24"/>
        </w:rPr>
        <w:t>Методы исследования</w:t>
      </w:r>
    </w:p>
    <w:p w14:paraId="2D48AE74" w14:textId="363A69E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 Полевой метод рекогносцировки. Рекогносцировка — это предварительное обследование, основанное только на визуальном наблюдении и не требующее для своего проведения никакого специального оборудования, сложных орудий, инструментов или приборов.</w:t>
      </w:r>
    </w:p>
    <w:p w14:paraId="1298C2F6" w14:textId="7777777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Рекогносцировка — это предварительное обследование, основанное только на визуальном наблюдении и не требующее для своего проведения никакого специального оборудования, сложных орудий, инструментов или приборов. Морфометрические особенности участка - ширина, средняя глубина (в метрах), скорость течения (в метрах в секунду); тип берега </w:t>
      </w:r>
    </w:p>
    <w:p w14:paraId="58596F5B" w14:textId="30AABEDF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(пологий, обрывистый, пляж, искусственные берега), уклон дна (пологий, крутой, обрывистый, если возможно - уклон в градусах). Все эти измерения проводятся для того конкретного участка водоема, где ведутся </w:t>
      </w:r>
      <w:r w:rsidR="00E433FB" w:rsidRPr="00E433FB">
        <w:rPr>
          <w:rFonts w:ascii="Times New Roman" w:hAnsi="Times New Roman" w:cs="Times New Roman"/>
          <w:sz w:val="24"/>
          <w:szCs w:val="24"/>
        </w:rPr>
        <w:t>наблюдения [</w:t>
      </w:r>
      <w:r w:rsidR="006E3137" w:rsidRPr="00E433FB">
        <w:rPr>
          <w:rFonts w:ascii="Times New Roman" w:hAnsi="Times New Roman" w:cs="Times New Roman"/>
          <w:sz w:val="24"/>
          <w:szCs w:val="24"/>
        </w:rPr>
        <w:t>1].</w:t>
      </w:r>
    </w:p>
    <w:p w14:paraId="7A11E061" w14:textId="7777777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Метод отбора проб воды для определения физико-химических показателей.</w:t>
      </w:r>
    </w:p>
    <w:p w14:paraId="1AD9DFC7" w14:textId="7777777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Отбор проб поверхностной воды осуществляют из верхнего горизонта водной толщи с глубины 30-100 см. Глубина отбора пробы выбирается с учетом глубины водотока на исследуемом участке. Отбор проб воды осуществляют до 12 часов дня.</w:t>
      </w:r>
    </w:p>
    <w:p w14:paraId="34EAE62F" w14:textId="41A0BE5A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Одновременно с отбором пробы измеряются температура воды, рН, концентрация растворенного кислорода</w:t>
      </w:r>
      <w:r w:rsidR="006E3137" w:rsidRPr="00E433FB">
        <w:rPr>
          <w:rFonts w:ascii="Times New Roman" w:hAnsi="Times New Roman" w:cs="Times New Roman"/>
          <w:sz w:val="24"/>
          <w:szCs w:val="24"/>
        </w:rPr>
        <w:t xml:space="preserve"> [3]</w:t>
      </w:r>
      <w:r w:rsidRPr="00E433FB">
        <w:rPr>
          <w:rFonts w:ascii="Times New Roman" w:hAnsi="Times New Roman" w:cs="Times New Roman"/>
          <w:sz w:val="24"/>
          <w:szCs w:val="24"/>
        </w:rPr>
        <w:t>.</w:t>
      </w:r>
    </w:p>
    <w:p w14:paraId="2ADEA35D" w14:textId="7777777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E3495D5" w14:textId="7777777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A3375D" w14:textId="7777777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4115F44" w14:textId="7777777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3967E7" w14:textId="77777777" w:rsidR="003F682D" w:rsidRPr="00E433FB" w:rsidRDefault="003F682D" w:rsidP="006851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2EEE771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AF6BF29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95FE808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6B25FCA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8BC1AA7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5CED060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EC3B032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57832A9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5D20E29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B05CB8C" w14:textId="77777777" w:rsidR="00E433FB" w:rsidRPr="00E433FB" w:rsidRDefault="00E433FB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EB517A0" w14:textId="6F2FE234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2.Основная часть</w:t>
      </w:r>
    </w:p>
    <w:p w14:paraId="33477489" w14:textId="5765C58D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2.1. Характеристика объекта исследования</w:t>
      </w:r>
    </w:p>
    <w:p w14:paraId="430D4D0F" w14:textId="62265884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Тутаев - город областного подчинения, расположенный к северо-западу от Ярославля, и является районным центром Тутаевского района. Он находится в 50 км от областного центра вверх по реке Волге (см. карту-схему Ярославской области). Город находится в северной подзоне хвойных лесов и южной подзоне смешанных лесов.</w:t>
      </w:r>
    </w:p>
    <w:p w14:paraId="74A71ECE" w14:textId="16698002" w:rsidR="003F682D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Волга делит город на две части: правобережную и левобережную. Ширина реки в городе составляет в среднем 540 м.</w:t>
      </w:r>
    </w:p>
    <w:p w14:paraId="57F89025" w14:textId="5F771706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Рельеф территории города Тутаев плоскоравнинный. Почвы, в основном, подзолистого типа. Заметную роль в геоморфологии города имеют долины рек Волги и Рыкуши. Город расположен, как утверждает пословица, на семи холмах, семи ключах, семи оврагах. Левый берег реки Волги крутой и высокий - высота достигает 10 м. Правый берег более пологий. Благодаря наличию тяжелых грунтов и затрудненным условиям поверхностного стока на территории города имеются заболоченные участки. А также участки, подверженные ежегодным весенним затоплениям около 150 м на правом берегу и 50 м на левом.</w:t>
      </w:r>
    </w:p>
    <w:p w14:paraId="0D648445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Речная сеть Ярославской области представлена 4327 реками общей протяжённостью 19 340 км (густота речной сети 0,53 км/км2), большая часть которых относится к малым рекам и ручьям.</w:t>
      </w:r>
    </w:p>
    <w:p w14:paraId="04DCEB69" w14:textId="12A9B430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Главной рекой области является Волга, протяжённость которой на территории области составляет 340 км. К другим крупным рекам региона относятся притоки Волги – Кострома, Которосль, Нерль и другие. Среди регионов федерального округа Ярославская область занимает первое место по протяжённости и второе место по густоте речной сети (после Ивановской области).</w:t>
      </w:r>
    </w:p>
    <w:p w14:paraId="7F2D85DD" w14:textId="77777777" w:rsidR="006C39D8" w:rsidRPr="00E433FB" w:rsidRDefault="006C39D8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AE4119" wp14:editId="0177EE52">
            <wp:extent cx="1859280" cy="1674798"/>
            <wp:effectExtent l="0" t="0" r="7620" b="1905"/>
            <wp:docPr id="20374135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302" cy="1701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2306B6" w14:textId="6DEED9FC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Карта города Тутаев</w:t>
      </w:r>
    </w:p>
    <w:p w14:paraId="01FDF5C4" w14:textId="00C55C59" w:rsidR="003F682D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(сверху Романовская сторона, внизу - Борисоглебская)</w:t>
      </w:r>
    </w:p>
    <w:p w14:paraId="0F8D40F8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1C49946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3F03CBD" w14:textId="77777777" w:rsidR="003F682D" w:rsidRPr="00E433FB" w:rsidRDefault="003F682D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59F8546" w14:textId="77777777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43D6090" w14:textId="70B9B8AD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2.2. Подготовительный этап</w:t>
      </w:r>
    </w:p>
    <w:p w14:paraId="083AD9C8" w14:textId="5C1C93D0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Для проведения исследования составлен план, который включал в себя поэтапное выполнение практической работы каждого участника проекта, с указанием объема работы и участков.</w:t>
      </w:r>
    </w:p>
    <w:p w14:paraId="211EC568" w14:textId="77777777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План исследования</w:t>
      </w:r>
    </w:p>
    <w:p w14:paraId="3487E665" w14:textId="77777777" w:rsidR="00130EC0" w:rsidRPr="00E433FB" w:rsidRDefault="00130EC0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Практическая работа</w:t>
      </w:r>
    </w:p>
    <w:p w14:paraId="5C9E92B2" w14:textId="77777777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Провести рекогносцировочное обследование участка исследования (протяженность территории, ширина береговой линии в разных точках);</w:t>
      </w:r>
    </w:p>
    <w:p w14:paraId="4A6EA6FB" w14:textId="77777777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Определить точки зарастания, размер (вид зарастания);</w:t>
      </w:r>
    </w:p>
    <w:p w14:paraId="1208CFBE" w14:textId="77777777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Изучить вид растительности;</w:t>
      </w:r>
    </w:p>
    <w:p w14:paraId="7716565B" w14:textId="77777777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Определить видимые точки выхода в Волгу подземных или сточных вод;</w:t>
      </w:r>
    </w:p>
    <w:p w14:paraId="2EFBD2F3" w14:textId="77777777" w:rsidR="00130EC0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Отбор и анализ воды речек и ручьев, впадающих в Волгу;</w:t>
      </w:r>
    </w:p>
    <w:p w14:paraId="58DE5B7B" w14:textId="6E2FA72B" w:rsidR="00890CF4" w:rsidRPr="00E433FB" w:rsidRDefault="00130EC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Отметить места антропогенной нагрузки на участке (мусор, кострища и т.д</w:t>
      </w:r>
      <w:r w:rsidR="006C39D8" w:rsidRPr="00E433FB">
        <w:rPr>
          <w:rFonts w:ascii="Times New Roman" w:hAnsi="Times New Roman" w:cs="Times New Roman"/>
          <w:sz w:val="24"/>
          <w:szCs w:val="24"/>
        </w:rPr>
        <w:t>.).</w:t>
      </w:r>
    </w:p>
    <w:p w14:paraId="22A9ECE0" w14:textId="77777777" w:rsidR="006C39D8" w:rsidRPr="00E433FB" w:rsidRDefault="006C39D8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1BFA4BE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AED509" wp14:editId="352F83ED">
            <wp:extent cx="2004060" cy="1385839"/>
            <wp:effectExtent l="0" t="0" r="0" b="5080"/>
            <wp:docPr id="7149179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92" cy="1395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E4E3C6" wp14:editId="3A032A7A">
            <wp:extent cx="1817370" cy="1362979"/>
            <wp:effectExtent l="0" t="0" r="0" b="8890"/>
            <wp:docPr id="87221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623" cy="1366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FEC08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Карты схемы исследуемых территорий реки Волга</w:t>
      </w:r>
    </w:p>
    <w:p w14:paraId="1B6F2932" w14:textId="77777777" w:rsidR="006C39D8" w:rsidRPr="00E433FB" w:rsidRDefault="006C39D8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699D24F" w14:textId="77777777" w:rsidR="00890CF4" w:rsidRPr="00E433FB" w:rsidRDefault="00890CF4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41FC8E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BCE65A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80EED13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4E9683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A328DDE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09DD7A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5E49AC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EA92E0E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69515B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DC8370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861BD6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F0A607" w14:textId="6DCF0766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2.3. Практическая часть</w:t>
      </w:r>
    </w:p>
    <w:p w14:paraId="21AEE8B0" w14:textId="48D50E4D" w:rsidR="00327224" w:rsidRPr="00E433FB" w:rsidRDefault="00327224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Всю территорию исследования распределили между участниками проекта и выполняли </w:t>
      </w:r>
      <w:r w:rsidR="0028423E" w:rsidRPr="00E433FB">
        <w:rPr>
          <w:rFonts w:ascii="Times New Roman" w:hAnsi="Times New Roman" w:cs="Times New Roman"/>
          <w:sz w:val="24"/>
          <w:szCs w:val="24"/>
        </w:rPr>
        <w:t>практическую работу</w:t>
      </w:r>
      <w:r w:rsidRPr="00E433FB">
        <w:rPr>
          <w:rFonts w:ascii="Times New Roman" w:hAnsi="Times New Roman" w:cs="Times New Roman"/>
          <w:sz w:val="24"/>
          <w:szCs w:val="24"/>
        </w:rPr>
        <w:t xml:space="preserve"> согласно плану.</w:t>
      </w:r>
    </w:p>
    <w:p w14:paraId="7B3696E7" w14:textId="739C0D07" w:rsidR="00327224" w:rsidRPr="00E433FB" w:rsidRDefault="0068518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Участок №</w:t>
      </w:r>
      <w:proofErr w:type="gramStart"/>
      <w:r>
        <w:rPr>
          <w:rFonts w:ascii="Times New Roman" w:hAnsi="Times New Roman" w:cs="Times New Roman"/>
          <w:sz w:val="24"/>
          <w:szCs w:val="24"/>
        </w:rPr>
        <w:t>1.В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левобережной части города </w:t>
      </w:r>
      <w:r w:rsidR="00327224" w:rsidRPr="00E433FB">
        <w:rPr>
          <w:rFonts w:ascii="Times New Roman" w:hAnsi="Times New Roman" w:cs="Times New Roman"/>
          <w:sz w:val="24"/>
          <w:szCs w:val="24"/>
        </w:rPr>
        <w:t>начало маршрута от поселка Купоросный до городской переправы.</w:t>
      </w:r>
    </w:p>
    <w:p w14:paraId="1D5D35A1" w14:textId="7EA143EF" w:rsidR="00327224" w:rsidRPr="00E433FB" w:rsidRDefault="005C689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Ширина песчаной полосы в районе </w:t>
      </w:r>
      <w:r w:rsidR="0068518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433FB">
        <w:rPr>
          <w:rFonts w:ascii="Times New Roman" w:hAnsi="Times New Roman" w:cs="Times New Roman"/>
          <w:sz w:val="24"/>
          <w:szCs w:val="24"/>
        </w:rPr>
        <w:t>Чивилихинского</w:t>
      </w:r>
      <w:proofErr w:type="spellEnd"/>
      <w:r w:rsidR="00685186">
        <w:rPr>
          <w:rFonts w:ascii="Times New Roman" w:hAnsi="Times New Roman" w:cs="Times New Roman"/>
          <w:sz w:val="24"/>
          <w:szCs w:val="24"/>
        </w:rPr>
        <w:t>»</w:t>
      </w:r>
      <w:r w:rsidRPr="00E433FB">
        <w:rPr>
          <w:rFonts w:ascii="Times New Roman" w:hAnsi="Times New Roman" w:cs="Times New Roman"/>
          <w:sz w:val="24"/>
          <w:szCs w:val="24"/>
        </w:rPr>
        <w:t xml:space="preserve"> ручья составляет от одного метра до трех.</w:t>
      </w:r>
      <w:r w:rsidR="00327E89" w:rsidRPr="00E433FB">
        <w:rPr>
          <w:rFonts w:ascii="Times New Roman" w:hAnsi="Times New Roman" w:cs="Times New Roman"/>
          <w:sz w:val="24"/>
          <w:szCs w:val="24"/>
        </w:rPr>
        <w:t xml:space="preserve"> </w:t>
      </w:r>
      <w:r w:rsidR="00327224" w:rsidRPr="00E433FB">
        <w:rPr>
          <w:rFonts w:ascii="Times New Roman" w:hAnsi="Times New Roman" w:cs="Times New Roman"/>
          <w:sz w:val="24"/>
          <w:szCs w:val="24"/>
        </w:rPr>
        <w:t>По ходу исследования отмечались участки зарастания</w:t>
      </w:r>
      <w:r w:rsidR="0028423E" w:rsidRPr="00E433FB">
        <w:rPr>
          <w:rFonts w:ascii="Times New Roman" w:hAnsi="Times New Roman" w:cs="Times New Roman"/>
          <w:sz w:val="24"/>
          <w:szCs w:val="24"/>
        </w:rPr>
        <w:t xml:space="preserve">, большая часть которых расположена в средней части исследуемой территории, в основном зарастания в виде сплошной полосы приурочены к выходу подземных вод и устью ручьев, </w:t>
      </w:r>
      <w:r w:rsidRPr="00E433FB">
        <w:rPr>
          <w:rFonts w:ascii="Times New Roman" w:hAnsi="Times New Roman" w:cs="Times New Roman"/>
          <w:sz w:val="24"/>
          <w:szCs w:val="24"/>
        </w:rPr>
        <w:t>впадающих в Волгу (</w:t>
      </w:r>
      <w:proofErr w:type="spellStart"/>
      <w:r w:rsidRPr="00E433FB">
        <w:rPr>
          <w:rFonts w:ascii="Times New Roman" w:hAnsi="Times New Roman" w:cs="Times New Roman"/>
          <w:sz w:val="24"/>
          <w:szCs w:val="24"/>
        </w:rPr>
        <w:t>Чивилихинский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33FB">
        <w:rPr>
          <w:rFonts w:ascii="Times New Roman" w:hAnsi="Times New Roman" w:cs="Times New Roman"/>
          <w:sz w:val="24"/>
          <w:szCs w:val="24"/>
        </w:rPr>
        <w:t>Сумеркинский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 xml:space="preserve"> и Медведка) в основном камышом (</w:t>
      </w:r>
      <w:proofErr w:type="spellStart"/>
      <w:r w:rsidRPr="00E433FB">
        <w:rPr>
          <w:rFonts w:ascii="Times New Roman" w:hAnsi="Times New Roman" w:cs="Times New Roman"/>
          <w:i/>
          <w:iCs/>
          <w:sz w:val="24"/>
          <w:szCs w:val="24"/>
        </w:rPr>
        <w:t>Scirpus</w:t>
      </w:r>
      <w:proofErr w:type="spellEnd"/>
      <w:r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33FB">
        <w:rPr>
          <w:rFonts w:ascii="Times New Roman" w:hAnsi="Times New Roman" w:cs="Times New Roman"/>
          <w:i/>
          <w:iCs/>
          <w:sz w:val="24"/>
          <w:szCs w:val="24"/>
        </w:rPr>
        <w:t>sylvaticus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>) и тростником обыкновенным (</w:t>
      </w:r>
      <w:proofErr w:type="spellStart"/>
      <w:r w:rsidRPr="00E433FB">
        <w:rPr>
          <w:rFonts w:ascii="Times New Roman" w:hAnsi="Times New Roman" w:cs="Times New Roman"/>
          <w:i/>
          <w:iCs/>
          <w:sz w:val="24"/>
          <w:szCs w:val="24"/>
        </w:rPr>
        <w:t>Phragmítes</w:t>
      </w:r>
      <w:proofErr w:type="spellEnd"/>
      <w:r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33FB">
        <w:rPr>
          <w:rFonts w:ascii="Times New Roman" w:hAnsi="Times New Roman" w:cs="Times New Roman"/>
          <w:i/>
          <w:iCs/>
          <w:sz w:val="24"/>
          <w:szCs w:val="24"/>
        </w:rPr>
        <w:t>australis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>)</w:t>
      </w:r>
      <w:r w:rsidR="0028423E" w:rsidRPr="00E433FB">
        <w:rPr>
          <w:rFonts w:ascii="Times New Roman" w:hAnsi="Times New Roman" w:cs="Times New Roman"/>
          <w:sz w:val="24"/>
          <w:szCs w:val="24"/>
        </w:rPr>
        <w:t>. Фрагментарные зарастания отмечаются в той части, где можно видеть обнажения береговых склонов и частичные оползневые процессы</w:t>
      </w:r>
      <w:r w:rsidR="00327E89" w:rsidRPr="00E433FB">
        <w:rPr>
          <w:rFonts w:ascii="Times New Roman" w:hAnsi="Times New Roman" w:cs="Times New Roman"/>
          <w:sz w:val="24"/>
          <w:szCs w:val="24"/>
        </w:rPr>
        <w:t xml:space="preserve">. В местах выхода грунтовых вод можно видеть обильное цветение орхидей, </w:t>
      </w:r>
      <w:proofErr w:type="spellStart"/>
      <w:r w:rsidR="00327E89" w:rsidRPr="00E433FB">
        <w:rPr>
          <w:rFonts w:ascii="Times New Roman" w:hAnsi="Times New Roman" w:cs="Times New Roman"/>
          <w:sz w:val="24"/>
          <w:szCs w:val="24"/>
        </w:rPr>
        <w:t>Пальчатокоренник</w:t>
      </w:r>
      <w:proofErr w:type="spellEnd"/>
      <w:r w:rsidR="00327E89" w:rsidRPr="00E433FB">
        <w:rPr>
          <w:rFonts w:ascii="Times New Roman" w:hAnsi="Times New Roman" w:cs="Times New Roman"/>
          <w:sz w:val="24"/>
          <w:szCs w:val="24"/>
        </w:rPr>
        <w:t xml:space="preserve"> Фукса (</w:t>
      </w:r>
      <w:proofErr w:type="spellStart"/>
      <w:r w:rsidR="00327E89" w:rsidRPr="00E433FB">
        <w:rPr>
          <w:rFonts w:ascii="Times New Roman" w:hAnsi="Times New Roman" w:cs="Times New Roman"/>
          <w:i/>
          <w:iCs/>
          <w:sz w:val="24"/>
          <w:szCs w:val="24"/>
        </w:rPr>
        <w:t>Dactylorhīza</w:t>
      </w:r>
      <w:proofErr w:type="spellEnd"/>
      <w:r w:rsidR="00327E89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27E89" w:rsidRPr="00E433FB">
        <w:rPr>
          <w:rFonts w:ascii="Times New Roman" w:hAnsi="Times New Roman" w:cs="Times New Roman"/>
          <w:i/>
          <w:iCs/>
          <w:sz w:val="24"/>
          <w:szCs w:val="24"/>
        </w:rPr>
        <w:t>fūchsii</w:t>
      </w:r>
      <w:proofErr w:type="spellEnd"/>
      <w:r w:rsidR="00327E89" w:rsidRPr="00E433FB">
        <w:rPr>
          <w:rFonts w:ascii="Times New Roman" w:hAnsi="Times New Roman" w:cs="Times New Roman"/>
          <w:sz w:val="24"/>
          <w:szCs w:val="24"/>
        </w:rPr>
        <w:t>), занесенный в Красную книгу Ярославской области</w:t>
      </w:r>
      <w:r w:rsidR="0028423E" w:rsidRPr="00E433FB">
        <w:rPr>
          <w:rFonts w:ascii="Times New Roman" w:hAnsi="Times New Roman" w:cs="Times New Roman"/>
          <w:sz w:val="24"/>
          <w:szCs w:val="24"/>
        </w:rPr>
        <w:t xml:space="preserve"> [Приложение 1].</w:t>
      </w:r>
    </w:p>
    <w:p w14:paraId="484A73FA" w14:textId="2905B88E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Исследуемая часть берега используется местными жителями для активного отдыха, ловли рыбы, поэтому можно видеть замусоренные территории и автомобили на берегу</w:t>
      </w:r>
      <w:r w:rsidR="00327E89" w:rsidRPr="00E433FB">
        <w:rPr>
          <w:rFonts w:ascii="Times New Roman" w:hAnsi="Times New Roman" w:cs="Times New Roman"/>
          <w:sz w:val="24"/>
          <w:szCs w:val="24"/>
        </w:rPr>
        <w:t xml:space="preserve">, ширина </w:t>
      </w:r>
      <w:proofErr w:type="spellStart"/>
      <w:r w:rsidR="00327E89" w:rsidRPr="00E433FB">
        <w:rPr>
          <w:rFonts w:ascii="Times New Roman" w:hAnsi="Times New Roman" w:cs="Times New Roman"/>
          <w:sz w:val="24"/>
          <w:szCs w:val="24"/>
        </w:rPr>
        <w:t>песчано</w:t>
      </w:r>
      <w:proofErr w:type="spellEnd"/>
      <w:r w:rsidR="00327E89" w:rsidRPr="00E433FB">
        <w:rPr>
          <w:rFonts w:ascii="Times New Roman" w:hAnsi="Times New Roman" w:cs="Times New Roman"/>
          <w:sz w:val="24"/>
          <w:szCs w:val="24"/>
        </w:rPr>
        <w:t xml:space="preserve"> - галечной полосы здесь от 5 до 7 метров</w:t>
      </w:r>
      <w:r w:rsidRPr="00E433FB">
        <w:rPr>
          <w:rFonts w:ascii="Times New Roman" w:hAnsi="Times New Roman" w:cs="Times New Roman"/>
          <w:sz w:val="24"/>
          <w:szCs w:val="24"/>
        </w:rPr>
        <w:t xml:space="preserve"> [Приложение 1].</w:t>
      </w:r>
    </w:p>
    <w:p w14:paraId="723644DC" w14:textId="55DE96FB" w:rsidR="0028423E" w:rsidRPr="00E433FB" w:rsidRDefault="0068518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Участок №2. </w:t>
      </w:r>
      <w:r w:rsidR="00D11553" w:rsidRPr="00E433FB">
        <w:rPr>
          <w:rFonts w:ascii="Times New Roman" w:hAnsi="Times New Roman" w:cs="Times New Roman"/>
          <w:sz w:val="24"/>
          <w:szCs w:val="24"/>
        </w:rPr>
        <w:t>От городской переправы, вверх по течению реки до поселка Первомайск</w:t>
      </w:r>
      <w:r>
        <w:rPr>
          <w:rFonts w:ascii="Times New Roman" w:hAnsi="Times New Roman" w:cs="Times New Roman"/>
          <w:sz w:val="24"/>
          <w:szCs w:val="24"/>
        </w:rPr>
        <w:t>ий.</w:t>
      </w:r>
    </w:p>
    <w:p w14:paraId="7475C137" w14:textId="3C527389" w:rsidR="00D11553" w:rsidRPr="00E433FB" w:rsidRDefault="00D1155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Рядом с местом, где работает лодочная переправа можно видеть остатки недостроя от 2007 года (планируемый причал для пассажирских судов)</w:t>
      </w:r>
      <w:r w:rsidR="005826F3" w:rsidRPr="00E433FB">
        <w:rPr>
          <w:rFonts w:ascii="Times New Roman" w:hAnsi="Times New Roman" w:cs="Times New Roman"/>
          <w:sz w:val="24"/>
          <w:szCs w:val="24"/>
        </w:rPr>
        <w:t>. Здесь отмечается сплошное</w:t>
      </w:r>
      <w:r w:rsidRPr="00E433FB">
        <w:rPr>
          <w:rFonts w:ascii="Times New Roman" w:hAnsi="Times New Roman" w:cs="Times New Roman"/>
          <w:sz w:val="24"/>
          <w:szCs w:val="24"/>
        </w:rPr>
        <w:t xml:space="preserve"> </w:t>
      </w:r>
      <w:r w:rsidR="005826F3" w:rsidRPr="00E433FB">
        <w:rPr>
          <w:rFonts w:ascii="Times New Roman" w:hAnsi="Times New Roman" w:cs="Times New Roman"/>
          <w:sz w:val="24"/>
          <w:szCs w:val="24"/>
        </w:rPr>
        <w:t xml:space="preserve">зарастание </w:t>
      </w:r>
      <w:bookmarkStart w:id="2" w:name="_Hlk138960962"/>
      <w:r w:rsidR="005826F3" w:rsidRPr="00E433FB">
        <w:rPr>
          <w:rFonts w:ascii="Times New Roman" w:hAnsi="Times New Roman" w:cs="Times New Roman"/>
          <w:sz w:val="24"/>
          <w:szCs w:val="24"/>
        </w:rPr>
        <w:t>осокой береговой (</w:t>
      </w:r>
      <w:proofErr w:type="spellStart"/>
      <w:r w:rsidR="005826F3" w:rsidRPr="00E433FB">
        <w:rPr>
          <w:rFonts w:ascii="Times New Roman" w:hAnsi="Times New Roman" w:cs="Times New Roman"/>
          <w:i/>
          <w:iCs/>
          <w:sz w:val="24"/>
          <w:szCs w:val="24"/>
        </w:rPr>
        <w:t>Carex</w:t>
      </w:r>
      <w:proofErr w:type="spellEnd"/>
      <w:r w:rsidR="005826F3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826F3" w:rsidRPr="00E433FB">
        <w:rPr>
          <w:rFonts w:ascii="Times New Roman" w:hAnsi="Times New Roman" w:cs="Times New Roman"/>
          <w:i/>
          <w:iCs/>
          <w:sz w:val="24"/>
          <w:szCs w:val="24"/>
        </w:rPr>
        <w:t>riparia</w:t>
      </w:r>
      <w:proofErr w:type="spellEnd"/>
      <w:r w:rsidR="005826F3" w:rsidRPr="00E433FB">
        <w:rPr>
          <w:rFonts w:ascii="Times New Roman" w:hAnsi="Times New Roman" w:cs="Times New Roman"/>
          <w:sz w:val="24"/>
          <w:szCs w:val="24"/>
        </w:rPr>
        <w:t>)</w:t>
      </w:r>
      <w:r w:rsidR="005C6898" w:rsidRPr="00E433FB">
        <w:rPr>
          <w:rFonts w:ascii="Times New Roman" w:hAnsi="Times New Roman" w:cs="Times New Roman"/>
          <w:sz w:val="24"/>
          <w:szCs w:val="24"/>
        </w:rPr>
        <w:t>, камышом (</w:t>
      </w:r>
      <w:proofErr w:type="spellStart"/>
      <w:r w:rsidR="005C6898" w:rsidRPr="00E433FB">
        <w:rPr>
          <w:rFonts w:ascii="Times New Roman" w:hAnsi="Times New Roman" w:cs="Times New Roman"/>
          <w:i/>
          <w:iCs/>
          <w:sz w:val="24"/>
          <w:szCs w:val="24"/>
        </w:rPr>
        <w:t>Scirpus</w:t>
      </w:r>
      <w:proofErr w:type="spellEnd"/>
      <w:r w:rsidR="005C6898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C6898" w:rsidRPr="00E433FB">
        <w:rPr>
          <w:rFonts w:ascii="Times New Roman" w:hAnsi="Times New Roman" w:cs="Times New Roman"/>
          <w:i/>
          <w:iCs/>
          <w:sz w:val="24"/>
          <w:szCs w:val="24"/>
        </w:rPr>
        <w:t>sylvaticus</w:t>
      </w:r>
      <w:proofErr w:type="spellEnd"/>
      <w:r w:rsidR="005C6898" w:rsidRPr="00E433FB">
        <w:rPr>
          <w:rFonts w:ascii="Times New Roman" w:hAnsi="Times New Roman" w:cs="Times New Roman"/>
          <w:sz w:val="24"/>
          <w:szCs w:val="24"/>
        </w:rPr>
        <w:t>), тростником обыкновенным (</w:t>
      </w:r>
      <w:proofErr w:type="spellStart"/>
      <w:r w:rsidR="005C6898" w:rsidRPr="00E433FB">
        <w:rPr>
          <w:rFonts w:ascii="Times New Roman" w:hAnsi="Times New Roman" w:cs="Times New Roman"/>
          <w:i/>
          <w:iCs/>
          <w:sz w:val="24"/>
          <w:szCs w:val="24"/>
        </w:rPr>
        <w:t>Phragmítes</w:t>
      </w:r>
      <w:proofErr w:type="spellEnd"/>
      <w:r w:rsidR="005C6898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C6898" w:rsidRPr="00E433FB">
        <w:rPr>
          <w:rFonts w:ascii="Times New Roman" w:hAnsi="Times New Roman" w:cs="Times New Roman"/>
          <w:i/>
          <w:iCs/>
          <w:sz w:val="24"/>
          <w:szCs w:val="24"/>
        </w:rPr>
        <w:t>austr</w:t>
      </w:r>
      <w:proofErr w:type="spellEnd"/>
      <w:r w:rsidR="005C6898" w:rsidRPr="00E433FB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proofErr w:type="spellStart"/>
      <w:r w:rsidR="005C6898" w:rsidRPr="00E433FB">
        <w:rPr>
          <w:rFonts w:ascii="Times New Roman" w:hAnsi="Times New Roman" w:cs="Times New Roman"/>
          <w:i/>
          <w:iCs/>
          <w:sz w:val="24"/>
          <w:szCs w:val="24"/>
        </w:rPr>
        <w:t>lis</w:t>
      </w:r>
      <w:proofErr w:type="spellEnd"/>
      <w:r w:rsidR="005C6898" w:rsidRPr="00E433F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5C6898" w:rsidRPr="00E433FB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5826F3" w:rsidRPr="00E433FB">
        <w:rPr>
          <w:rFonts w:ascii="Times New Roman" w:hAnsi="Times New Roman" w:cs="Times New Roman"/>
          <w:sz w:val="24"/>
          <w:szCs w:val="24"/>
        </w:rPr>
        <w:t>протяженностью 25 метров, ширина береговой полосы составляет 8 метров [Приложение2].</w:t>
      </w:r>
    </w:p>
    <w:p w14:paraId="4E5F250C" w14:textId="18FD85DA" w:rsidR="00DC0880" w:rsidRPr="00E433FB" w:rsidRDefault="00DC0880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Далее по маршрутному ходу можно отметить до 6-ти выходов подземных вод на береговую территорию с так называемого древнего, мощеного булыжником, казанского спуска. Ширина берега здесь до 15 метров, место это используется жителями в качестве пляжа. На берегу можно видеть скопления валунов, оставленных </w:t>
      </w:r>
      <w:proofErr w:type="spellStart"/>
      <w:r w:rsidRPr="00E433FB">
        <w:rPr>
          <w:rFonts w:ascii="Times New Roman" w:hAnsi="Times New Roman" w:cs="Times New Roman"/>
          <w:sz w:val="24"/>
          <w:szCs w:val="24"/>
        </w:rPr>
        <w:t>водно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 xml:space="preserve"> ледниковыми отложениями</w:t>
      </w:r>
      <w:r w:rsidR="00523966" w:rsidRPr="00E433FB">
        <w:rPr>
          <w:rFonts w:ascii="Times New Roman" w:hAnsi="Times New Roman" w:cs="Times New Roman"/>
          <w:sz w:val="24"/>
          <w:szCs w:val="24"/>
        </w:rPr>
        <w:t>, остатки кострищ. В районе выхода Польского ручья на берег, ширина песчаной полосы составляет 4.5 метра. В Польском ручье произвели отбор воды для анализа качества</w:t>
      </w:r>
      <w:r w:rsidR="00224266" w:rsidRPr="00E433FB">
        <w:rPr>
          <w:rFonts w:ascii="Times New Roman" w:hAnsi="Times New Roman" w:cs="Times New Roman"/>
          <w:sz w:val="24"/>
          <w:szCs w:val="24"/>
        </w:rPr>
        <w:t>.</w:t>
      </w:r>
      <w:r w:rsidRPr="00E433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0ADAB9" w14:textId="66926805" w:rsidR="00523966" w:rsidRPr="00E433FB" w:rsidRDefault="0052396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По маршрутному ходу отмечались места отдыха жителей, оставленный мусор, в воде ржавую железную бочку. Маршрут закончили в районе Троицкого ручья, поселок Первомайский. Здесь зарастание на протяжении 25 метров сплошной полосой</w:t>
      </w:r>
      <w:r w:rsidR="00224266" w:rsidRPr="00E433FB">
        <w:rPr>
          <w:rFonts w:ascii="Times New Roman" w:hAnsi="Times New Roman" w:cs="Times New Roman"/>
          <w:sz w:val="24"/>
          <w:szCs w:val="24"/>
        </w:rPr>
        <w:t>, ширина берега, 13 метров до уреза воды</w:t>
      </w:r>
      <w:r w:rsidR="00FE4465" w:rsidRPr="00E433FB">
        <w:rPr>
          <w:rFonts w:ascii="Times New Roman" w:hAnsi="Times New Roman" w:cs="Times New Roman"/>
          <w:sz w:val="24"/>
          <w:szCs w:val="24"/>
        </w:rPr>
        <w:t xml:space="preserve">. Отмечается активный отрыв участков почвы с </w:t>
      </w:r>
      <w:r w:rsidR="00FE4465" w:rsidRPr="00E433FB">
        <w:rPr>
          <w:rFonts w:ascii="Times New Roman" w:hAnsi="Times New Roman" w:cs="Times New Roman"/>
          <w:sz w:val="24"/>
          <w:szCs w:val="24"/>
        </w:rPr>
        <w:lastRenderedPageBreak/>
        <w:t>растительностью с берегового склона, подверженного выходу грунтовых вод</w:t>
      </w:r>
      <w:r w:rsidR="00224266" w:rsidRPr="00E433FB">
        <w:rPr>
          <w:rFonts w:ascii="Times New Roman" w:hAnsi="Times New Roman" w:cs="Times New Roman"/>
          <w:sz w:val="24"/>
          <w:szCs w:val="24"/>
        </w:rPr>
        <w:t xml:space="preserve"> [Приложение 2].</w:t>
      </w:r>
    </w:p>
    <w:p w14:paraId="47187842" w14:textId="787FC786" w:rsidR="008B7412" w:rsidRPr="00E433FB" w:rsidRDefault="0068518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Участок №3 и №4. </w:t>
      </w:r>
      <w:r w:rsidR="008B7412" w:rsidRPr="00E433FB">
        <w:rPr>
          <w:rFonts w:ascii="Times New Roman" w:hAnsi="Times New Roman" w:cs="Times New Roman"/>
          <w:sz w:val="24"/>
          <w:szCs w:val="24"/>
        </w:rPr>
        <w:t xml:space="preserve">В правобережной части </w:t>
      </w:r>
      <w:r w:rsidRPr="00E433FB">
        <w:rPr>
          <w:rFonts w:ascii="Times New Roman" w:hAnsi="Times New Roman" w:cs="Times New Roman"/>
          <w:sz w:val="24"/>
          <w:szCs w:val="24"/>
        </w:rPr>
        <w:t>город</w:t>
      </w:r>
      <w:r>
        <w:rPr>
          <w:rFonts w:ascii="Times New Roman" w:hAnsi="Times New Roman" w:cs="Times New Roman"/>
          <w:sz w:val="24"/>
          <w:szCs w:val="24"/>
        </w:rPr>
        <w:t>а, вся</w:t>
      </w:r>
      <w:r w:rsidR="008B7412" w:rsidRPr="00E433FB">
        <w:rPr>
          <w:rFonts w:ascii="Times New Roman" w:hAnsi="Times New Roman" w:cs="Times New Roman"/>
          <w:sz w:val="24"/>
          <w:szCs w:val="24"/>
        </w:rPr>
        <w:t xml:space="preserve"> территория была поделена на две части: от устья реки Рыкуша до городской переправы и от городской переправы, вниз, в сторону Ярославля, до ручья Ковать.</w:t>
      </w:r>
    </w:p>
    <w:p w14:paraId="0D0E9629" w14:textId="77777777" w:rsidR="00F67362" w:rsidRPr="00E433FB" w:rsidRDefault="008B7412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В устье Рыкуши произведен отбор проб воды для анализа. По маршрутному ходу были отмечены отдельные зарастания берега в виде сплошной полосы </w:t>
      </w:r>
      <w:r w:rsidR="00F67362" w:rsidRPr="00E433FB">
        <w:rPr>
          <w:rFonts w:ascii="Times New Roman" w:hAnsi="Times New Roman" w:cs="Times New Roman"/>
          <w:sz w:val="24"/>
          <w:szCs w:val="24"/>
        </w:rPr>
        <w:t>протяженностью 70, 168, 250, 550 метров, что составляет – 1038 метров</w:t>
      </w:r>
      <w:r w:rsidRPr="00E433FB">
        <w:rPr>
          <w:rFonts w:ascii="Times New Roman" w:hAnsi="Times New Roman" w:cs="Times New Roman"/>
          <w:sz w:val="24"/>
          <w:szCs w:val="24"/>
        </w:rPr>
        <w:t xml:space="preserve">  и фрагментарные части от 50 см до 1.5 метра.</w:t>
      </w:r>
      <w:r w:rsidR="00F67362" w:rsidRPr="00E433FB">
        <w:rPr>
          <w:rFonts w:ascii="Times New Roman" w:hAnsi="Times New Roman" w:cs="Times New Roman"/>
          <w:sz w:val="24"/>
          <w:szCs w:val="24"/>
        </w:rPr>
        <w:t xml:space="preserve"> </w:t>
      </w:r>
      <w:r w:rsidRPr="00E433FB">
        <w:rPr>
          <w:rFonts w:ascii="Times New Roman" w:hAnsi="Times New Roman" w:cs="Times New Roman"/>
          <w:sz w:val="24"/>
          <w:szCs w:val="24"/>
        </w:rPr>
        <w:t xml:space="preserve"> В средней части исследуемой территории</w:t>
      </w:r>
      <w:r w:rsidR="00F67362" w:rsidRPr="00E433FB">
        <w:rPr>
          <w:rFonts w:ascii="Times New Roman" w:hAnsi="Times New Roman" w:cs="Times New Roman"/>
          <w:sz w:val="24"/>
          <w:szCs w:val="24"/>
        </w:rPr>
        <w:t>, в верхней части берегового склона, располагаются гаражи и стапеля, известные как лодочный трап, спускной механизм или устройство для развертывания лодок, представляет собой трап на берегу.</w:t>
      </w:r>
      <w:r w:rsidRPr="00E433FB">
        <w:rPr>
          <w:rFonts w:ascii="Times New Roman" w:hAnsi="Times New Roman" w:cs="Times New Roman"/>
          <w:sz w:val="24"/>
          <w:szCs w:val="24"/>
        </w:rPr>
        <w:t xml:space="preserve">  </w:t>
      </w:r>
      <w:r w:rsidR="00F67362" w:rsidRPr="00E433FB">
        <w:rPr>
          <w:rFonts w:ascii="Times New Roman" w:hAnsi="Times New Roman" w:cs="Times New Roman"/>
          <w:sz w:val="24"/>
          <w:szCs w:val="24"/>
        </w:rPr>
        <w:t>В этом месте берег полностью зарос осокой береговой (</w:t>
      </w:r>
      <w:proofErr w:type="spellStart"/>
      <w:r w:rsidR="00F67362" w:rsidRPr="00E433FB">
        <w:rPr>
          <w:rFonts w:ascii="Times New Roman" w:hAnsi="Times New Roman" w:cs="Times New Roman"/>
          <w:i/>
          <w:iCs/>
          <w:sz w:val="24"/>
          <w:szCs w:val="24"/>
        </w:rPr>
        <w:t>Carex</w:t>
      </w:r>
      <w:proofErr w:type="spellEnd"/>
      <w:r w:rsidR="00F67362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F67362" w:rsidRPr="00E433FB">
        <w:rPr>
          <w:rFonts w:ascii="Times New Roman" w:hAnsi="Times New Roman" w:cs="Times New Roman"/>
          <w:i/>
          <w:iCs/>
          <w:sz w:val="24"/>
          <w:szCs w:val="24"/>
        </w:rPr>
        <w:t>riparia</w:t>
      </w:r>
      <w:proofErr w:type="spellEnd"/>
      <w:r w:rsidR="00F67362" w:rsidRPr="00E433FB">
        <w:rPr>
          <w:rFonts w:ascii="Times New Roman" w:hAnsi="Times New Roman" w:cs="Times New Roman"/>
          <w:sz w:val="24"/>
          <w:szCs w:val="24"/>
        </w:rPr>
        <w:t>), камышом (</w:t>
      </w:r>
      <w:proofErr w:type="spellStart"/>
      <w:r w:rsidR="00F67362" w:rsidRPr="00E433FB">
        <w:rPr>
          <w:rFonts w:ascii="Times New Roman" w:hAnsi="Times New Roman" w:cs="Times New Roman"/>
          <w:i/>
          <w:iCs/>
          <w:sz w:val="24"/>
          <w:szCs w:val="24"/>
        </w:rPr>
        <w:t>Scirpus</w:t>
      </w:r>
      <w:proofErr w:type="spellEnd"/>
      <w:r w:rsidR="00F67362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F67362" w:rsidRPr="00E433FB">
        <w:rPr>
          <w:rFonts w:ascii="Times New Roman" w:hAnsi="Times New Roman" w:cs="Times New Roman"/>
          <w:i/>
          <w:iCs/>
          <w:sz w:val="24"/>
          <w:szCs w:val="24"/>
        </w:rPr>
        <w:t>sylvaticus</w:t>
      </w:r>
      <w:proofErr w:type="spellEnd"/>
      <w:r w:rsidR="00F67362" w:rsidRPr="00E433FB">
        <w:rPr>
          <w:rFonts w:ascii="Times New Roman" w:hAnsi="Times New Roman" w:cs="Times New Roman"/>
          <w:sz w:val="24"/>
          <w:szCs w:val="24"/>
        </w:rPr>
        <w:t>), тростником обыкновенным (</w:t>
      </w:r>
      <w:proofErr w:type="spellStart"/>
      <w:r w:rsidR="00F67362" w:rsidRPr="00E433FB">
        <w:rPr>
          <w:rFonts w:ascii="Times New Roman" w:hAnsi="Times New Roman" w:cs="Times New Roman"/>
          <w:i/>
          <w:iCs/>
          <w:sz w:val="24"/>
          <w:szCs w:val="24"/>
        </w:rPr>
        <w:t>Phragmítes</w:t>
      </w:r>
      <w:proofErr w:type="spellEnd"/>
      <w:r w:rsidR="00F67362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F67362" w:rsidRPr="00E433FB">
        <w:rPr>
          <w:rFonts w:ascii="Times New Roman" w:hAnsi="Times New Roman" w:cs="Times New Roman"/>
          <w:i/>
          <w:iCs/>
          <w:sz w:val="24"/>
          <w:szCs w:val="24"/>
        </w:rPr>
        <w:t>australis</w:t>
      </w:r>
      <w:proofErr w:type="spellEnd"/>
      <w:r w:rsidR="00F67362" w:rsidRPr="00E433FB">
        <w:rPr>
          <w:rFonts w:ascii="Times New Roman" w:hAnsi="Times New Roman" w:cs="Times New Roman"/>
          <w:sz w:val="24"/>
          <w:szCs w:val="24"/>
        </w:rPr>
        <w:t xml:space="preserve">) [Приложение 3]. </w:t>
      </w:r>
    </w:p>
    <w:p w14:paraId="4FB866D2" w14:textId="585DC087" w:rsidR="008B7412" w:rsidRPr="00E433FB" w:rsidRDefault="00F67362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Общая протяженность зарастания до 500 метров. Ширина песчаного берега исследуемого участка составляет от 3 до 7,5 метров, в районе городского пляжа до 15 метров. В районе Спасательной станции находится устье ручья </w:t>
      </w:r>
      <w:proofErr w:type="spellStart"/>
      <w:r w:rsidRPr="00E433FB">
        <w:rPr>
          <w:rFonts w:ascii="Times New Roman" w:hAnsi="Times New Roman" w:cs="Times New Roman"/>
          <w:sz w:val="24"/>
          <w:szCs w:val="24"/>
        </w:rPr>
        <w:t>Изболоть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>, который протекает через весь город</w:t>
      </w:r>
      <w:r w:rsidR="00E14B99" w:rsidRPr="00E433FB">
        <w:rPr>
          <w:rFonts w:ascii="Times New Roman" w:hAnsi="Times New Roman" w:cs="Times New Roman"/>
          <w:sz w:val="24"/>
          <w:szCs w:val="24"/>
        </w:rPr>
        <w:t xml:space="preserve"> и впадает в Волгу.</w:t>
      </w:r>
      <w:r w:rsidR="00C657B4" w:rsidRPr="00E433FB">
        <w:rPr>
          <w:rFonts w:ascii="Times New Roman" w:hAnsi="Times New Roman" w:cs="Times New Roman"/>
          <w:sz w:val="24"/>
          <w:szCs w:val="24"/>
        </w:rPr>
        <w:t xml:space="preserve"> Для выполнения анализа качества воды была отобрана проба. В районе городской переправы можно наблюдать выход сточных вод жилого фонда на улице Волжская Набережная [Приложение 3].</w:t>
      </w:r>
    </w:p>
    <w:p w14:paraId="59353BE5" w14:textId="77777777" w:rsidR="002D1AE2" w:rsidRPr="00E433FB" w:rsidRDefault="00327224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 </w:t>
      </w:r>
      <w:r w:rsidR="00091B45" w:rsidRPr="00E433FB">
        <w:rPr>
          <w:rFonts w:ascii="Times New Roman" w:hAnsi="Times New Roman" w:cs="Times New Roman"/>
          <w:sz w:val="24"/>
          <w:szCs w:val="24"/>
        </w:rPr>
        <w:t>Правобережная часть реки от городской переправы самая протяженная. Она в большей степени подвержена сплошному зарастанию камышом (</w:t>
      </w:r>
      <w:proofErr w:type="spellStart"/>
      <w:r w:rsidR="00091B45" w:rsidRPr="00E433FB">
        <w:rPr>
          <w:rFonts w:ascii="Times New Roman" w:hAnsi="Times New Roman" w:cs="Times New Roman"/>
          <w:i/>
          <w:iCs/>
          <w:sz w:val="24"/>
          <w:szCs w:val="24"/>
        </w:rPr>
        <w:t>Scirpus</w:t>
      </w:r>
      <w:proofErr w:type="spellEnd"/>
      <w:r w:rsidR="00091B45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91B45" w:rsidRPr="00E433FB">
        <w:rPr>
          <w:rFonts w:ascii="Times New Roman" w:hAnsi="Times New Roman" w:cs="Times New Roman"/>
          <w:i/>
          <w:iCs/>
          <w:sz w:val="24"/>
          <w:szCs w:val="24"/>
        </w:rPr>
        <w:t>sylvaticus</w:t>
      </w:r>
      <w:proofErr w:type="spellEnd"/>
      <w:r w:rsidR="00091B45" w:rsidRPr="00E433FB">
        <w:rPr>
          <w:rFonts w:ascii="Times New Roman" w:hAnsi="Times New Roman" w:cs="Times New Roman"/>
          <w:sz w:val="24"/>
          <w:szCs w:val="24"/>
        </w:rPr>
        <w:t>), тростником обыкновенным (</w:t>
      </w:r>
      <w:proofErr w:type="spellStart"/>
      <w:r w:rsidR="00091B45" w:rsidRPr="00E433FB">
        <w:rPr>
          <w:rFonts w:ascii="Times New Roman" w:hAnsi="Times New Roman" w:cs="Times New Roman"/>
          <w:i/>
          <w:iCs/>
          <w:sz w:val="24"/>
          <w:szCs w:val="24"/>
        </w:rPr>
        <w:t>Phragmítes</w:t>
      </w:r>
      <w:proofErr w:type="spellEnd"/>
      <w:r w:rsidR="00091B45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91B45" w:rsidRPr="00E433FB">
        <w:rPr>
          <w:rFonts w:ascii="Times New Roman" w:hAnsi="Times New Roman" w:cs="Times New Roman"/>
          <w:i/>
          <w:iCs/>
          <w:sz w:val="24"/>
          <w:szCs w:val="24"/>
        </w:rPr>
        <w:t>australis</w:t>
      </w:r>
      <w:proofErr w:type="spellEnd"/>
      <w:r w:rsidR="00091B45" w:rsidRPr="00E433FB">
        <w:rPr>
          <w:rFonts w:ascii="Times New Roman" w:hAnsi="Times New Roman" w:cs="Times New Roman"/>
          <w:sz w:val="24"/>
          <w:szCs w:val="24"/>
        </w:rPr>
        <w:t xml:space="preserve">). На расстоянии 150 метров от причала на берегу можно видеть выход воды из родника на Донской </w:t>
      </w:r>
      <w:r w:rsidR="0028423E" w:rsidRPr="00E433FB">
        <w:rPr>
          <w:rFonts w:ascii="Times New Roman" w:hAnsi="Times New Roman" w:cs="Times New Roman"/>
          <w:sz w:val="24"/>
          <w:szCs w:val="24"/>
        </w:rPr>
        <w:t>[</w:t>
      </w:r>
      <w:r w:rsidR="00091B45" w:rsidRPr="00E433FB">
        <w:rPr>
          <w:rFonts w:ascii="Times New Roman" w:hAnsi="Times New Roman" w:cs="Times New Roman"/>
          <w:sz w:val="24"/>
          <w:szCs w:val="24"/>
        </w:rPr>
        <w:t>Приложение3</w:t>
      </w:r>
      <w:r w:rsidR="0028423E" w:rsidRPr="00E433FB">
        <w:rPr>
          <w:rFonts w:ascii="Times New Roman" w:hAnsi="Times New Roman" w:cs="Times New Roman"/>
          <w:sz w:val="24"/>
          <w:szCs w:val="24"/>
        </w:rPr>
        <w:t>]</w:t>
      </w:r>
      <w:r w:rsidR="00091B45" w:rsidRPr="00E433F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8BC41D" w14:textId="3C098363" w:rsidR="00327224" w:rsidRPr="00E433FB" w:rsidRDefault="00091B45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Далее по маршрутному ходу часто встречаются мостки для лодок частного сектора улицы Волжская Набережная. Часть территории, которую планировалось исследовать перегорожена, так как частная собственность. В некоторых местах ширина песчаной полосы составляет от 3 до 7 метров, имеются песчаные отмели</w:t>
      </w:r>
      <w:r w:rsidR="002D1AE2" w:rsidRPr="00E433FB">
        <w:rPr>
          <w:rFonts w:ascii="Times New Roman" w:hAnsi="Times New Roman" w:cs="Times New Roman"/>
          <w:sz w:val="24"/>
          <w:szCs w:val="24"/>
        </w:rPr>
        <w:t>. В прибрежной части можно видеть сине зеленые водоросли. В 1.5 метра от берега четко видны водные растения, рдест пронзеннолистный (</w:t>
      </w:r>
      <w:proofErr w:type="spellStart"/>
      <w:r w:rsidR="002D1AE2" w:rsidRPr="00E433FB">
        <w:rPr>
          <w:rFonts w:ascii="Times New Roman" w:hAnsi="Times New Roman" w:cs="Times New Roman"/>
          <w:i/>
          <w:iCs/>
          <w:sz w:val="24"/>
          <w:szCs w:val="24"/>
        </w:rPr>
        <w:t>Potamogeton</w:t>
      </w:r>
      <w:proofErr w:type="spellEnd"/>
      <w:r w:rsidR="002D1AE2" w:rsidRPr="00E433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2D1AE2" w:rsidRPr="00E433FB">
        <w:rPr>
          <w:rFonts w:ascii="Times New Roman" w:hAnsi="Times New Roman" w:cs="Times New Roman"/>
          <w:i/>
          <w:iCs/>
          <w:sz w:val="24"/>
          <w:szCs w:val="24"/>
        </w:rPr>
        <w:t>perfoliatus</w:t>
      </w:r>
      <w:proofErr w:type="spellEnd"/>
      <w:r w:rsidR="002D1AE2" w:rsidRPr="00E433FB">
        <w:rPr>
          <w:rFonts w:ascii="Times New Roman" w:hAnsi="Times New Roman" w:cs="Times New Roman"/>
          <w:sz w:val="24"/>
          <w:szCs w:val="24"/>
        </w:rPr>
        <w:t>)</w:t>
      </w:r>
      <w:bookmarkStart w:id="3" w:name="_Hlk138933114"/>
      <w:r w:rsidR="0028423E" w:rsidRPr="00E433FB">
        <w:rPr>
          <w:rFonts w:ascii="Times New Roman" w:hAnsi="Times New Roman" w:cs="Times New Roman"/>
          <w:sz w:val="24"/>
          <w:szCs w:val="24"/>
        </w:rPr>
        <w:t xml:space="preserve"> [</w:t>
      </w:r>
      <w:r w:rsidR="002D1AE2" w:rsidRPr="00E433FB">
        <w:rPr>
          <w:rFonts w:ascii="Times New Roman" w:hAnsi="Times New Roman" w:cs="Times New Roman"/>
          <w:sz w:val="24"/>
          <w:szCs w:val="24"/>
        </w:rPr>
        <w:t>Приложение 3</w:t>
      </w:r>
      <w:r w:rsidR="0028423E" w:rsidRPr="00E433FB">
        <w:rPr>
          <w:rFonts w:ascii="Times New Roman" w:hAnsi="Times New Roman" w:cs="Times New Roman"/>
          <w:sz w:val="24"/>
          <w:szCs w:val="24"/>
        </w:rPr>
        <w:t>]</w:t>
      </w:r>
      <w:r w:rsidR="002D1AE2" w:rsidRPr="00E433FB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2C5CDD0C" w14:textId="49B3328B" w:rsidR="00327224" w:rsidRPr="00E433FB" w:rsidRDefault="00327224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.</w:t>
      </w:r>
    </w:p>
    <w:p w14:paraId="6C2319B7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2A1C2E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C460EE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F90DDA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382A792" w14:textId="77777777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E59CFDB" w14:textId="00254D7B" w:rsidR="006C39D8" w:rsidRPr="00E433FB" w:rsidRDefault="006C39D8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lastRenderedPageBreak/>
        <w:t>2.4. Заключительная часть</w:t>
      </w:r>
    </w:p>
    <w:p w14:paraId="74DC3018" w14:textId="5A2FE478" w:rsidR="002D1AE2" w:rsidRPr="00E433FB" w:rsidRDefault="002D1AE2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Исследования причин зарастания береговой части реки Волга в районе города Тутаева проводились в летний период 2023 года. Исследования проводились на обеих берегах реки, правом и левом. Весь маршрут исследования поделен между участниками проекта.</w:t>
      </w:r>
    </w:p>
    <w:p w14:paraId="50CE4E22" w14:textId="5DBA8A81" w:rsidR="002D1AE2" w:rsidRPr="00E433FB" w:rsidRDefault="002D1AE2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Практическая работа проводилась согласно плану исследования.</w:t>
      </w:r>
    </w:p>
    <w:p w14:paraId="0291B4BB" w14:textId="21489544" w:rsidR="002D1AE2" w:rsidRPr="00E433FB" w:rsidRDefault="002D1AE2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Были рассмотрены участки зарастания берегов, и</w:t>
      </w:r>
      <w:r w:rsidR="008B45B9">
        <w:rPr>
          <w:rFonts w:ascii="Times New Roman" w:hAnsi="Times New Roman" w:cs="Times New Roman"/>
          <w:sz w:val="24"/>
          <w:szCs w:val="24"/>
        </w:rPr>
        <w:t>х</w:t>
      </w:r>
      <w:r w:rsidRPr="00E433FB">
        <w:rPr>
          <w:rFonts w:ascii="Times New Roman" w:hAnsi="Times New Roman" w:cs="Times New Roman"/>
          <w:sz w:val="24"/>
          <w:szCs w:val="24"/>
        </w:rPr>
        <w:t xml:space="preserve"> тип и протяженность. Для определения качества воды речек и ручьев были отобраны 4 пробы воды. Анализ проводился в лаборатории Центр</w:t>
      </w:r>
      <w:r w:rsidR="00685186">
        <w:rPr>
          <w:rFonts w:ascii="Times New Roman" w:hAnsi="Times New Roman" w:cs="Times New Roman"/>
          <w:sz w:val="24"/>
          <w:szCs w:val="24"/>
        </w:rPr>
        <w:t>а «Созвездие».</w:t>
      </w:r>
    </w:p>
    <w:p w14:paraId="46F6E12D" w14:textId="622C8A57" w:rsidR="006658FB" w:rsidRDefault="006658FB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По результатам исследования можно отметить, что на зарастание реки влияют различные факторы: антропогенная нагрузка, которую испытывает река, большое количество водного транспорта (пассажирские теплоходы, самоходки и баржи), качество воды из малых рек, которые впадают в Волгу, сточные воды из жилого фонда, изменение природного ландшафта, загрязнение сине-зелеными водорослями, скорость течения реки стала медленнее из</w:t>
      </w:r>
      <w:r w:rsidR="008B45B9">
        <w:rPr>
          <w:rFonts w:ascii="Times New Roman" w:hAnsi="Times New Roman" w:cs="Times New Roman"/>
          <w:sz w:val="24"/>
          <w:szCs w:val="24"/>
        </w:rPr>
        <w:t xml:space="preserve"> -</w:t>
      </w:r>
      <w:r w:rsidRPr="00E433FB">
        <w:rPr>
          <w:rFonts w:ascii="Times New Roman" w:hAnsi="Times New Roman" w:cs="Times New Roman"/>
          <w:sz w:val="24"/>
          <w:szCs w:val="24"/>
        </w:rPr>
        <w:t xml:space="preserve"> за водохранилища, как следствие просматривается обмеление реки.</w:t>
      </w:r>
    </w:p>
    <w:p w14:paraId="61C42344" w14:textId="08680A13" w:rsidR="00685186" w:rsidRDefault="00685186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бесед с местными жителями узнали, что в советский период ежегодно проводилось углубление дна реки в районе города, вниз и вверх по течению. Возможно такие меры способствовали бы скорости течения</w:t>
      </w:r>
      <w:r w:rsidR="00D83158">
        <w:rPr>
          <w:rFonts w:ascii="Times New Roman" w:hAnsi="Times New Roman" w:cs="Times New Roman"/>
          <w:sz w:val="24"/>
          <w:szCs w:val="24"/>
        </w:rPr>
        <w:t>, помогли</w:t>
      </w:r>
      <w:r w:rsidR="00D83158" w:rsidRPr="00D83158">
        <w:rPr>
          <w:rFonts w:ascii="Times New Roman" w:hAnsi="Times New Roman" w:cs="Times New Roman"/>
          <w:sz w:val="24"/>
          <w:szCs w:val="24"/>
        </w:rPr>
        <w:t xml:space="preserve"> повысить качество воды</w:t>
      </w:r>
      <w:r w:rsidR="00D83158">
        <w:rPr>
          <w:rFonts w:ascii="Times New Roman" w:hAnsi="Times New Roman" w:cs="Times New Roman"/>
          <w:sz w:val="24"/>
          <w:szCs w:val="24"/>
        </w:rPr>
        <w:t>, а также способствовали</w:t>
      </w:r>
      <w:r w:rsidR="00D83158" w:rsidRPr="00D83158">
        <w:rPr>
          <w:rFonts w:ascii="Times New Roman" w:hAnsi="Times New Roman" w:cs="Times New Roman"/>
          <w:sz w:val="24"/>
          <w:szCs w:val="24"/>
        </w:rPr>
        <w:t xml:space="preserve"> борьбе с излишками всех типов микробиологической флоры, которые образуются в мелководье</w:t>
      </w:r>
      <w:r w:rsidR="00D83158">
        <w:rPr>
          <w:rFonts w:ascii="Times New Roman" w:hAnsi="Times New Roman" w:cs="Times New Roman"/>
          <w:sz w:val="24"/>
          <w:szCs w:val="24"/>
        </w:rPr>
        <w:t>.</w:t>
      </w:r>
    </w:p>
    <w:p w14:paraId="5DB345CC" w14:textId="5221FC40" w:rsidR="00EA7831" w:rsidRPr="00E433FB" w:rsidRDefault="00EA7831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Выражаем Благодарность всем, кто в</w:t>
      </w:r>
      <w:r w:rsidRPr="00EA7831">
        <w:rPr>
          <w:rFonts w:ascii="Times New Roman" w:hAnsi="Times New Roman" w:cs="Times New Roman"/>
          <w:sz w:val="24"/>
          <w:szCs w:val="24"/>
        </w:rPr>
        <w:t xml:space="preserve">о время исследовательской работы </w:t>
      </w:r>
      <w:r>
        <w:rPr>
          <w:rFonts w:ascii="Times New Roman" w:hAnsi="Times New Roman" w:cs="Times New Roman"/>
          <w:sz w:val="24"/>
          <w:szCs w:val="24"/>
        </w:rPr>
        <w:t xml:space="preserve">оказал </w:t>
      </w:r>
      <w:r w:rsidRPr="00EA7831">
        <w:rPr>
          <w:rFonts w:ascii="Times New Roman" w:hAnsi="Times New Roman" w:cs="Times New Roman"/>
          <w:sz w:val="24"/>
          <w:szCs w:val="24"/>
        </w:rPr>
        <w:t xml:space="preserve">помощь в получении информации: Управление архитектуры и градостроительства администрации </w:t>
      </w:r>
      <w:proofErr w:type="spellStart"/>
      <w:r w:rsidRPr="00EA7831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EA7831">
        <w:rPr>
          <w:rFonts w:ascii="Times New Roman" w:hAnsi="Times New Roman" w:cs="Times New Roman"/>
          <w:sz w:val="24"/>
          <w:szCs w:val="24"/>
        </w:rPr>
        <w:t xml:space="preserve"> муниципального района, </w:t>
      </w:r>
      <w:proofErr w:type="spellStart"/>
      <w:r w:rsidRPr="00EA7831">
        <w:rPr>
          <w:rFonts w:ascii="Times New Roman" w:hAnsi="Times New Roman" w:cs="Times New Roman"/>
          <w:sz w:val="24"/>
          <w:szCs w:val="24"/>
        </w:rPr>
        <w:t>Водно</w:t>
      </w:r>
      <w:proofErr w:type="spellEnd"/>
      <w:r w:rsidRPr="00EA7831">
        <w:rPr>
          <w:rFonts w:ascii="Times New Roman" w:hAnsi="Times New Roman" w:cs="Times New Roman"/>
          <w:sz w:val="24"/>
          <w:szCs w:val="24"/>
        </w:rPr>
        <w:t xml:space="preserve"> спасательная станция МЧС, Тутаевский водоканал, Музейно-выставочный комплекс «Борисоглебская сторона», геолог краевед Александр Анатольевич Власов. Анализ качества воды, впадающих в реку Волгу выполнялся под руководством лаборанта Центра «Созвездие», Захаровой Татьяны Анатольевны.</w:t>
      </w:r>
    </w:p>
    <w:p w14:paraId="1EEEEC86" w14:textId="77777777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6FE253" w14:textId="77777777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452582" w14:textId="77777777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AA02787" w14:textId="77777777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D2568B" w14:textId="77777777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A5E0C4" w14:textId="77777777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4F11E42" w14:textId="77777777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6A3353D" w14:textId="77777777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B02CEA" w14:textId="77777777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68F54F" w14:textId="3FA6501C" w:rsidR="0028423E" w:rsidRPr="00E433FB" w:rsidRDefault="0028423E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lastRenderedPageBreak/>
        <w:t>Список информационны</w:t>
      </w:r>
      <w:r w:rsidR="00E56707" w:rsidRPr="00E433FB">
        <w:rPr>
          <w:rFonts w:ascii="Times New Roman" w:hAnsi="Times New Roman" w:cs="Times New Roman"/>
          <w:sz w:val="24"/>
          <w:szCs w:val="24"/>
        </w:rPr>
        <w:t>х</w:t>
      </w:r>
      <w:r w:rsidRPr="00E433FB">
        <w:rPr>
          <w:rFonts w:ascii="Times New Roman" w:hAnsi="Times New Roman" w:cs="Times New Roman"/>
          <w:sz w:val="24"/>
          <w:szCs w:val="24"/>
        </w:rPr>
        <w:t xml:space="preserve"> источник</w:t>
      </w:r>
      <w:r w:rsidR="00E56707" w:rsidRPr="00E433FB">
        <w:rPr>
          <w:rFonts w:ascii="Times New Roman" w:hAnsi="Times New Roman" w:cs="Times New Roman"/>
          <w:sz w:val="24"/>
          <w:szCs w:val="24"/>
        </w:rPr>
        <w:t>ов</w:t>
      </w:r>
    </w:p>
    <w:p w14:paraId="393F2C47" w14:textId="10526D55" w:rsidR="006E3137" w:rsidRPr="00E433FB" w:rsidRDefault="006E313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1.Боголюбов А.С., </w:t>
      </w:r>
      <w:proofErr w:type="spellStart"/>
      <w:r w:rsidRPr="00E433FB">
        <w:rPr>
          <w:rFonts w:ascii="Times New Roman" w:hAnsi="Times New Roman" w:cs="Times New Roman"/>
          <w:sz w:val="24"/>
          <w:szCs w:val="24"/>
        </w:rPr>
        <w:t>Засько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 xml:space="preserve"> Д.Н. Методика рекогносцировочного обследования малых водоемов. М.: Экосистема, 1998. — 13 с.</w:t>
      </w:r>
    </w:p>
    <w:p w14:paraId="47926879" w14:textId="3BEE8E47" w:rsidR="006E3137" w:rsidRPr="00E433FB" w:rsidRDefault="006E313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2.Колбовский Е.В. Изучаем малые реки. – Ярославль: Академия развития: Академия Холдинг, 2004. – 224 с.</w:t>
      </w:r>
    </w:p>
    <w:p w14:paraId="748C28FB" w14:textId="0DC3C683" w:rsidR="006E3137" w:rsidRPr="00E433FB" w:rsidRDefault="006E313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3.Муравьев А.Г. Руководство по определению показателей качества воды полевыми методами. – СПб: </w:t>
      </w:r>
      <w:proofErr w:type="spellStart"/>
      <w:r w:rsidRPr="00E433FB">
        <w:rPr>
          <w:rFonts w:ascii="Times New Roman" w:hAnsi="Times New Roman" w:cs="Times New Roman"/>
          <w:sz w:val="24"/>
          <w:szCs w:val="24"/>
        </w:rPr>
        <w:t>Крисмас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>+, 1999. – 232 с.</w:t>
      </w:r>
    </w:p>
    <w:p w14:paraId="272E9F07" w14:textId="531A42D0" w:rsidR="006E3137" w:rsidRPr="00E433FB" w:rsidRDefault="006E313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4.Новиков Ю.В. Сохраняйте чистоту водоемов. - М.: Медицина, 1983. - 80 с.</w:t>
      </w:r>
    </w:p>
    <w:p w14:paraId="064CF619" w14:textId="6693FD08" w:rsidR="006E3137" w:rsidRPr="00E433FB" w:rsidRDefault="006E313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5.Новиков Ю.В. Экология, окружающая среда и человек: учеб. пособие. - М.: </w:t>
      </w:r>
      <w:proofErr w:type="spellStart"/>
      <w:r w:rsidRPr="00E433FB">
        <w:rPr>
          <w:rFonts w:ascii="Times New Roman" w:hAnsi="Times New Roman" w:cs="Times New Roman"/>
          <w:sz w:val="24"/>
          <w:szCs w:val="24"/>
        </w:rPr>
        <w:t>Фаир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>, 1999. - 317 с.</w:t>
      </w:r>
    </w:p>
    <w:p w14:paraId="79E83C23" w14:textId="1BF053E4" w:rsidR="006E3137" w:rsidRPr="00E433FB" w:rsidRDefault="00E433FB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6.</w:t>
      </w:r>
      <w:r w:rsidR="006E3137" w:rsidRPr="00E433FB">
        <w:rPr>
          <w:rFonts w:ascii="Times New Roman" w:hAnsi="Times New Roman" w:cs="Times New Roman"/>
          <w:sz w:val="24"/>
          <w:szCs w:val="24"/>
        </w:rPr>
        <w:t xml:space="preserve">Источник: </w:t>
      </w:r>
      <w:hyperlink r:id="rId9" w:history="1">
        <w:r w:rsidR="006E3137" w:rsidRPr="00E433FB">
          <w:rPr>
            <w:rStyle w:val="a3"/>
            <w:rFonts w:ascii="Times New Roman" w:hAnsi="Times New Roman" w:cs="Times New Roman"/>
            <w:sz w:val="24"/>
            <w:szCs w:val="24"/>
          </w:rPr>
          <w:t>https://ecologanna.ru/ekologicheskie-problemy/ekologicheskie-problemy-volgi</w:t>
        </w:r>
      </w:hyperlink>
    </w:p>
    <w:p w14:paraId="172B4DDA" w14:textId="77777777" w:rsidR="006E3137" w:rsidRPr="00E433FB" w:rsidRDefault="006E313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69B84F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FC145A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BF52A1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CBC5AD6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3D7130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2B55D1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78A2D78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5416814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D67A71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6802AE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4F026C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576BD8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E1851D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8AD3C4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C6CD80" w14:textId="77777777" w:rsidR="00321A03" w:rsidRDefault="00321A03" w:rsidP="00321A0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CE991F0" w14:textId="77777777" w:rsidR="00321A03" w:rsidRDefault="00321A03" w:rsidP="00321A0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160D8B3" w14:textId="77777777" w:rsidR="007260B9" w:rsidRDefault="007260B9" w:rsidP="00321A0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8FE56DF" w14:textId="77777777" w:rsidR="007260B9" w:rsidRDefault="007260B9" w:rsidP="00321A0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C4970D8" w14:textId="77777777" w:rsidR="007260B9" w:rsidRDefault="007260B9" w:rsidP="00321A0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CB7B1F3" w14:textId="77777777" w:rsidR="007260B9" w:rsidRDefault="007260B9" w:rsidP="00321A0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72AE93C" w14:textId="77777777" w:rsidR="007260B9" w:rsidRDefault="007260B9" w:rsidP="00321A0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0EEF4F6" w14:textId="77777777" w:rsidR="007260B9" w:rsidRDefault="007260B9" w:rsidP="00321A0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9F214F9" w14:textId="77777777" w:rsidR="007260B9" w:rsidRDefault="007260B9" w:rsidP="00321A0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245C5DD" w14:textId="77A89892" w:rsidR="00E56707" w:rsidRPr="00E433FB" w:rsidRDefault="00E56707" w:rsidP="007260B9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6FEA05E8" w14:textId="19707185" w:rsidR="00E56707" w:rsidRPr="00E433FB" w:rsidRDefault="00E56707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Hlk138931892"/>
      <w:r w:rsidRPr="00E433FB">
        <w:rPr>
          <w:rFonts w:ascii="Times New Roman" w:hAnsi="Times New Roman" w:cs="Times New Roman"/>
          <w:sz w:val="24"/>
          <w:szCs w:val="24"/>
        </w:rPr>
        <w:t>Участок исследования поселок Купоросный до го</w:t>
      </w:r>
      <w:r w:rsidR="00685186">
        <w:rPr>
          <w:rFonts w:ascii="Times New Roman" w:hAnsi="Times New Roman" w:cs="Times New Roman"/>
          <w:sz w:val="24"/>
          <w:szCs w:val="24"/>
        </w:rPr>
        <w:t xml:space="preserve">родской переправы </w:t>
      </w:r>
    </w:p>
    <w:bookmarkEnd w:id="4"/>
    <w:p w14:paraId="45D96C5C" w14:textId="77777777" w:rsidR="00E56707" w:rsidRPr="00E433FB" w:rsidRDefault="00E56707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7EA2CA3" w14:textId="015B6F85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83E3AF" wp14:editId="7DCFB807">
            <wp:extent cx="2000143" cy="1333500"/>
            <wp:effectExtent l="0" t="0" r="635" b="0"/>
            <wp:docPr id="3778184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40" cy="1354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01C316" wp14:editId="7EBE14AB">
            <wp:extent cx="1922780" cy="1548694"/>
            <wp:effectExtent l="0" t="3175" r="0" b="0"/>
            <wp:docPr id="46363469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28566" cy="155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B28A6" w14:textId="6DD743A8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Фото1. Прибрежная часть          </w:t>
      </w:r>
      <w:r w:rsidR="00C657B4" w:rsidRPr="00E433FB">
        <w:rPr>
          <w:rFonts w:ascii="Times New Roman" w:hAnsi="Times New Roman" w:cs="Times New Roman"/>
          <w:sz w:val="24"/>
          <w:szCs w:val="24"/>
        </w:rPr>
        <w:t>Ф</w:t>
      </w:r>
      <w:r w:rsidRPr="00E433FB">
        <w:rPr>
          <w:rFonts w:ascii="Times New Roman" w:hAnsi="Times New Roman" w:cs="Times New Roman"/>
          <w:sz w:val="24"/>
          <w:szCs w:val="24"/>
        </w:rPr>
        <w:t xml:space="preserve">ото2. Устье </w:t>
      </w:r>
      <w:proofErr w:type="spellStart"/>
      <w:r w:rsidRPr="00E433FB">
        <w:rPr>
          <w:rFonts w:ascii="Times New Roman" w:hAnsi="Times New Roman" w:cs="Times New Roman"/>
          <w:sz w:val="24"/>
          <w:szCs w:val="24"/>
        </w:rPr>
        <w:t>Сумеркинского</w:t>
      </w:r>
      <w:proofErr w:type="spellEnd"/>
      <w:r w:rsidRPr="00E433FB">
        <w:rPr>
          <w:rFonts w:ascii="Times New Roman" w:hAnsi="Times New Roman" w:cs="Times New Roman"/>
          <w:sz w:val="24"/>
          <w:szCs w:val="24"/>
        </w:rPr>
        <w:t xml:space="preserve"> ручья</w:t>
      </w:r>
    </w:p>
    <w:p w14:paraId="3177D81C" w14:textId="7777777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06664F" w14:textId="2DE9C817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477F8F" wp14:editId="03AE9CE3">
            <wp:extent cx="2044904" cy="1363342"/>
            <wp:effectExtent l="0" t="0" r="0" b="8890"/>
            <wp:docPr id="66814392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118" cy="136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1553" w:rsidRPr="00E433F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11553"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896FB2" wp14:editId="0503EF71">
            <wp:extent cx="2082986" cy="1388732"/>
            <wp:effectExtent l="0" t="0" r="0" b="2540"/>
            <wp:docPr id="131859253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116" cy="1394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07AE6" w14:textId="5813CF1F" w:rsidR="00E56707" w:rsidRPr="00E433FB" w:rsidRDefault="00E56707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Фото3. Береговой склон, фрагменты </w:t>
      </w:r>
      <w:r w:rsidR="00D11553" w:rsidRPr="00E433FB">
        <w:rPr>
          <w:rFonts w:ascii="Times New Roman" w:hAnsi="Times New Roman" w:cs="Times New Roman"/>
          <w:sz w:val="24"/>
          <w:szCs w:val="24"/>
        </w:rPr>
        <w:t xml:space="preserve">   </w:t>
      </w:r>
      <w:r w:rsidR="00C657B4" w:rsidRPr="00E433FB">
        <w:rPr>
          <w:rFonts w:ascii="Times New Roman" w:hAnsi="Times New Roman" w:cs="Times New Roman"/>
          <w:sz w:val="24"/>
          <w:szCs w:val="24"/>
        </w:rPr>
        <w:t>Ф</w:t>
      </w:r>
      <w:r w:rsidR="00D11553" w:rsidRPr="00E433FB">
        <w:rPr>
          <w:rFonts w:ascii="Times New Roman" w:hAnsi="Times New Roman" w:cs="Times New Roman"/>
          <w:sz w:val="24"/>
          <w:szCs w:val="24"/>
        </w:rPr>
        <w:t>ото 4. Устье ручья Медведка</w:t>
      </w:r>
    </w:p>
    <w:p w14:paraId="3CB33CAB" w14:textId="77777777" w:rsidR="00C657B4" w:rsidRPr="00E433FB" w:rsidRDefault="00D1155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0815CB" wp14:editId="338D5F6D">
            <wp:extent cx="2011045" cy="1340767"/>
            <wp:effectExtent l="0" t="0" r="8255" b="0"/>
            <wp:docPr id="136322010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369" cy="134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noProof/>
          <w:sz w:val="24"/>
          <w:szCs w:val="24"/>
        </w:rPr>
        <w:t xml:space="preserve">     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56A78B" wp14:editId="45662A0E">
            <wp:extent cx="2173478" cy="1449062"/>
            <wp:effectExtent l="0" t="0" r="0" b="0"/>
            <wp:docPr id="18431938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541" cy="1455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AAD05" w14:textId="6CFCE392" w:rsidR="00E56707" w:rsidRPr="00E433FB" w:rsidRDefault="00D1155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 </w:t>
      </w:r>
      <w:r w:rsidR="00E56707" w:rsidRPr="00E433FB">
        <w:rPr>
          <w:rFonts w:ascii="Times New Roman" w:hAnsi="Times New Roman" w:cs="Times New Roman"/>
          <w:sz w:val="24"/>
          <w:szCs w:val="24"/>
        </w:rPr>
        <w:t>Фото 5. Деятельность человека</w:t>
      </w:r>
      <w:r w:rsidRPr="00E433F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657B4" w:rsidRPr="00E433FB">
        <w:rPr>
          <w:rFonts w:ascii="Times New Roman" w:hAnsi="Times New Roman" w:cs="Times New Roman"/>
          <w:sz w:val="24"/>
          <w:szCs w:val="24"/>
        </w:rPr>
        <w:t>Ф</w:t>
      </w:r>
      <w:r w:rsidRPr="00E433FB">
        <w:rPr>
          <w:rFonts w:ascii="Times New Roman" w:hAnsi="Times New Roman" w:cs="Times New Roman"/>
          <w:sz w:val="24"/>
          <w:szCs w:val="24"/>
        </w:rPr>
        <w:t>ото 6. Сплошное зарастание</w:t>
      </w:r>
    </w:p>
    <w:p w14:paraId="797D65FD" w14:textId="00307AAE" w:rsidR="00D11553" w:rsidRPr="00E433FB" w:rsidRDefault="00D1155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DF06DA" wp14:editId="2D16C864">
            <wp:extent cx="2259190" cy="1506207"/>
            <wp:effectExtent l="0" t="0" r="8255" b="0"/>
            <wp:docPr id="195301647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314" cy="1509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78DF4" w14:textId="70F2F54E" w:rsidR="00D11553" w:rsidRPr="00E433FB" w:rsidRDefault="00D11553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Фото7. Береговой склон, оползневые процессы</w:t>
      </w:r>
    </w:p>
    <w:p w14:paraId="2F7C17E5" w14:textId="77777777" w:rsidR="00224266" w:rsidRPr="00E433FB" w:rsidRDefault="00224266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53BC949" w14:textId="77777777" w:rsidR="00224266" w:rsidRPr="00E433FB" w:rsidRDefault="00224266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E3BFAD0" w14:textId="46AD6656" w:rsidR="00D11553" w:rsidRPr="00E433FB" w:rsidRDefault="00D11553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25C5E026" w14:textId="1F699236" w:rsidR="00D11553" w:rsidRPr="00E433FB" w:rsidRDefault="00D11553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Участок исследования </w:t>
      </w:r>
      <w:r w:rsidR="00FE4465" w:rsidRPr="00E433FB">
        <w:rPr>
          <w:rFonts w:ascii="Times New Roman" w:hAnsi="Times New Roman" w:cs="Times New Roman"/>
          <w:sz w:val="24"/>
          <w:szCs w:val="24"/>
        </w:rPr>
        <w:t xml:space="preserve">левый берег реки </w:t>
      </w:r>
      <w:r w:rsidRPr="00E433FB">
        <w:rPr>
          <w:rFonts w:ascii="Times New Roman" w:hAnsi="Times New Roman" w:cs="Times New Roman"/>
          <w:sz w:val="24"/>
          <w:szCs w:val="24"/>
        </w:rPr>
        <w:t>городская переправ</w:t>
      </w:r>
      <w:r w:rsidR="00685186">
        <w:rPr>
          <w:rFonts w:ascii="Times New Roman" w:hAnsi="Times New Roman" w:cs="Times New Roman"/>
          <w:sz w:val="24"/>
          <w:szCs w:val="24"/>
        </w:rPr>
        <w:t xml:space="preserve">а поселок Первомайский </w:t>
      </w:r>
    </w:p>
    <w:p w14:paraId="2CEC60CB" w14:textId="6338009A" w:rsidR="00D11553" w:rsidRPr="00E433FB" w:rsidRDefault="005826F3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B38DD7" wp14:editId="499B71CF">
            <wp:extent cx="2305639" cy="1543582"/>
            <wp:effectExtent l="0" t="0" r="0" b="0"/>
            <wp:docPr id="65313897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402" cy="154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410141" wp14:editId="548AC1B8">
            <wp:extent cx="2244327" cy="1502535"/>
            <wp:effectExtent l="0" t="0" r="3810" b="2540"/>
            <wp:docPr id="204008396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466" cy="1507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34549" w14:textId="3E65833A" w:rsidR="005826F3" w:rsidRPr="00E433FB" w:rsidRDefault="005826F3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Фото 1. Причалы лодочников у переправы     </w:t>
      </w:r>
      <w:r w:rsidR="00C657B4" w:rsidRPr="00E433FB">
        <w:rPr>
          <w:rFonts w:ascii="Times New Roman" w:hAnsi="Times New Roman" w:cs="Times New Roman"/>
          <w:sz w:val="24"/>
          <w:szCs w:val="24"/>
        </w:rPr>
        <w:t>Ф</w:t>
      </w:r>
      <w:r w:rsidRPr="00E433FB">
        <w:rPr>
          <w:rFonts w:ascii="Times New Roman" w:hAnsi="Times New Roman" w:cs="Times New Roman"/>
          <w:sz w:val="24"/>
          <w:szCs w:val="24"/>
        </w:rPr>
        <w:t>ото2.</w:t>
      </w:r>
      <w:r w:rsidR="00DC0880" w:rsidRPr="00E433FB">
        <w:rPr>
          <w:rFonts w:ascii="Times New Roman" w:hAnsi="Times New Roman" w:cs="Times New Roman"/>
          <w:sz w:val="24"/>
          <w:szCs w:val="24"/>
        </w:rPr>
        <w:t xml:space="preserve"> Зарастание у недостроя</w:t>
      </w:r>
    </w:p>
    <w:p w14:paraId="076C8DE5" w14:textId="4158CCC1" w:rsidR="00DC0880" w:rsidRPr="00E433FB" w:rsidRDefault="00DC088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  </w:t>
      </w:r>
      <w:r w:rsidR="00523966"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56EB6F" wp14:editId="21599915">
            <wp:extent cx="2289256" cy="1532615"/>
            <wp:effectExtent l="0" t="0" r="0" b="0"/>
            <wp:docPr id="91265247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723" cy="153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6D4606" wp14:editId="2CA74371">
            <wp:extent cx="2251710" cy="1507478"/>
            <wp:effectExtent l="0" t="0" r="0" b="0"/>
            <wp:docPr id="33887710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145" cy="1511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98265" w14:textId="2EC39F49" w:rsidR="00DC0880" w:rsidRPr="00E433FB" w:rsidRDefault="00DC088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Фото 3. Выходы подземных вод             </w:t>
      </w:r>
      <w:r w:rsidR="00C657B4" w:rsidRPr="00E433FB">
        <w:rPr>
          <w:rFonts w:ascii="Times New Roman" w:hAnsi="Times New Roman" w:cs="Times New Roman"/>
          <w:sz w:val="24"/>
          <w:szCs w:val="24"/>
        </w:rPr>
        <w:t>Ф</w:t>
      </w:r>
      <w:r w:rsidRPr="00E433FB">
        <w:rPr>
          <w:rFonts w:ascii="Times New Roman" w:hAnsi="Times New Roman" w:cs="Times New Roman"/>
          <w:sz w:val="24"/>
          <w:szCs w:val="24"/>
        </w:rPr>
        <w:t>ото</w:t>
      </w:r>
      <w:r w:rsidR="00523966" w:rsidRPr="00E433FB">
        <w:rPr>
          <w:rFonts w:ascii="Times New Roman" w:hAnsi="Times New Roman" w:cs="Times New Roman"/>
          <w:sz w:val="24"/>
          <w:szCs w:val="24"/>
        </w:rPr>
        <w:t xml:space="preserve"> </w:t>
      </w:r>
      <w:r w:rsidRPr="00E433FB">
        <w:rPr>
          <w:rFonts w:ascii="Times New Roman" w:hAnsi="Times New Roman" w:cs="Times New Roman"/>
          <w:sz w:val="24"/>
          <w:szCs w:val="24"/>
        </w:rPr>
        <w:t xml:space="preserve">4. Валуны на берегу </w:t>
      </w:r>
      <w:r w:rsidR="00523966" w:rsidRPr="00E433FB">
        <w:rPr>
          <w:rFonts w:ascii="Times New Roman" w:hAnsi="Times New Roman" w:cs="Times New Roman"/>
          <w:sz w:val="24"/>
          <w:szCs w:val="24"/>
        </w:rPr>
        <w:t>Волги</w:t>
      </w:r>
    </w:p>
    <w:p w14:paraId="1360E92B" w14:textId="16AE34A7" w:rsidR="00523966" w:rsidRPr="00E433FB" w:rsidRDefault="00523966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530E71" wp14:editId="1358A13A">
            <wp:extent cx="2290124" cy="1533195"/>
            <wp:effectExtent l="0" t="0" r="0" b="0"/>
            <wp:docPr id="1115112597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355" cy="153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EB6E7C" wp14:editId="310D7ED2">
            <wp:extent cx="2228964" cy="1492250"/>
            <wp:effectExtent l="0" t="0" r="0" b="0"/>
            <wp:docPr id="76273179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357" cy="14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3C29A" w14:textId="0A697F2F" w:rsidR="00523966" w:rsidRPr="00E433FB" w:rsidRDefault="00523966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Фото 5. Устье Польского ручья               </w:t>
      </w:r>
      <w:r w:rsidR="00C657B4" w:rsidRPr="00E433FB">
        <w:rPr>
          <w:rFonts w:ascii="Times New Roman" w:hAnsi="Times New Roman" w:cs="Times New Roman"/>
          <w:sz w:val="24"/>
          <w:szCs w:val="24"/>
        </w:rPr>
        <w:t>Ф</w:t>
      </w:r>
      <w:r w:rsidRPr="00E433FB">
        <w:rPr>
          <w:rFonts w:ascii="Times New Roman" w:hAnsi="Times New Roman" w:cs="Times New Roman"/>
          <w:sz w:val="24"/>
          <w:szCs w:val="24"/>
        </w:rPr>
        <w:t>ото 6. Остатки кострищ на берегу</w:t>
      </w:r>
    </w:p>
    <w:p w14:paraId="062CC27C" w14:textId="6AB67DCE" w:rsidR="00224266" w:rsidRPr="00E433FB" w:rsidRDefault="00224266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662811" wp14:editId="00BF3432">
            <wp:extent cx="1401641" cy="1868805"/>
            <wp:effectExtent l="0" t="0" r="8255" b="0"/>
            <wp:docPr id="18320457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099" cy="1873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11BE20" wp14:editId="5137A2AC">
            <wp:extent cx="2063750" cy="1500124"/>
            <wp:effectExtent l="0" t="0" r="0" b="5080"/>
            <wp:docPr id="130854458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523" cy="1521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58A600" wp14:editId="5957B9A7">
            <wp:extent cx="1992789" cy="1334135"/>
            <wp:effectExtent l="0" t="0" r="7620" b="0"/>
            <wp:docPr id="4016162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236" cy="1338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8FE79C5" w14:textId="2A6664E8" w:rsidR="00224266" w:rsidRPr="00E433FB" w:rsidRDefault="00224266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 xml:space="preserve">Фото 7. Отбор проб воды    </w:t>
      </w:r>
      <w:r w:rsidR="00C657B4" w:rsidRPr="00E433FB">
        <w:rPr>
          <w:rFonts w:ascii="Times New Roman" w:hAnsi="Times New Roman" w:cs="Times New Roman"/>
          <w:sz w:val="24"/>
          <w:szCs w:val="24"/>
        </w:rPr>
        <w:t>Ф</w:t>
      </w:r>
      <w:r w:rsidRPr="00E433FB">
        <w:rPr>
          <w:rFonts w:ascii="Times New Roman" w:hAnsi="Times New Roman" w:cs="Times New Roman"/>
          <w:sz w:val="24"/>
          <w:szCs w:val="24"/>
        </w:rPr>
        <w:t xml:space="preserve">ото 8.  Троицкий ручей    </w:t>
      </w:r>
      <w:r w:rsidR="00C657B4" w:rsidRPr="00E433FB">
        <w:rPr>
          <w:rFonts w:ascii="Times New Roman" w:hAnsi="Times New Roman" w:cs="Times New Roman"/>
          <w:sz w:val="24"/>
          <w:szCs w:val="24"/>
        </w:rPr>
        <w:t>Ф</w:t>
      </w:r>
      <w:r w:rsidRPr="00E433FB">
        <w:rPr>
          <w:rFonts w:ascii="Times New Roman" w:hAnsi="Times New Roman" w:cs="Times New Roman"/>
          <w:sz w:val="24"/>
          <w:szCs w:val="24"/>
        </w:rPr>
        <w:t>ото 9. Отрыв частей почвы склона</w:t>
      </w:r>
    </w:p>
    <w:p w14:paraId="097AD82D" w14:textId="77777777" w:rsidR="00224266" w:rsidRPr="00E433FB" w:rsidRDefault="00224266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E97D935" w14:textId="77777777" w:rsidR="00224266" w:rsidRPr="00E433FB" w:rsidRDefault="00224266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EE08A27" w14:textId="60F12686" w:rsidR="00224266" w:rsidRPr="00E433FB" w:rsidRDefault="00224266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Приложение 3</w:t>
      </w:r>
    </w:p>
    <w:p w14:paraId="05BA57BC" w14:textId="3ABF8209" w:rsidR="00224266" w:rsidRPr="00E433FB" w:rsidRDefault="00224266" w:rsidP="00E433FB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lastRenderedPageBreak/>
        <w:t>Участок исследования устье реки Рыкуша до городско</w:t>
      </w:r>
      <w:r w:rsidR="00685186">
        <w:rPr>
          <w:rFonts w:ascii="Times New Roman" w:hAnsi="Times New Roman" w:cs="Times New Roman"/>
          <w:sz w:val="24"/>
          <w:szCs w:val="24"/>
        </w:rPr>
        <w:t>й переправы, правый берег реки</w:t>
      </w:r>
    </w:p>
    <w:p w14:paraId="4EDC5F42" w14:textId="64E79FA4" w:rsidR="00FE4465" w:rsidRPr="00E433FB" w:rsidRDefault="00E14B99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C70D8C" wp14:editId="148F2966">
            <wp:extent cx="2243974" cy="1502299"/>
            <wp:effectExtent l="0" t="0" r="4445" b="3175"/>
            <wp:docPr id="2543950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011" cy="151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7B4" w:rsidRPr="00E433FB">
        <w:rPr>
          <w:rFonts w:ascii="Times New Roman" w:hAnsi="Times New Roman" w:cs="Times New Roman"/>
          <w:sz w:val="24"/>
          <w:szCs w:val="24"/>
        </w:rPr>
        <w:t xml:space="preserve">     </w:t>
      </w:r>
      <w:r w:rsidR="00C657B4"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DD943B" wp14:editId="540BE7E9">
            <wp:extent cx="2198349" cy="1471754"/>
            <wp:effectExtent l="0" t="0" r="0" b="0"/>
            <wp:docPr id="14041495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706" cy="148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507EF" w14:textId="3B264965" w:rsidR="00E14B99" w:rsidRPr="00E433FB" w:rsidRDefault="00E14B99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Фото 1. Устье реки Рыкуша</w:t>
      </w:r>
      <w:r w:rsidR="00C657B4" w:rsidRPr="00E433FB">
        <w:rPr>
          <w:rFonts w:ascii="Times New Roman" w:hAnsi="Times New Roman" w:cs="Times New Roman"/>
          <w:sz w:val="24"/>
          <w:szCs w:val="24"/>
        </w:rPr>
        <w:t xml:space="preserve">                   Фото 2. Зарастание берега</w:t>
      </w:r>
    </w:p>
    <w:p w14:paraId="7BD8A6B8" w14:textId="3ECEB4CA" w:rsidR="00C657B4" w:rsidRPr="00E433FB" w:rsidRDefault="00C657B4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748457" wp14:editId="5672B029">
            <wp:extent cx="2252630" cy="1508095"/>
            <wp:effectExtent l="0" t="0" r="0" b="0"/>
            <wp:docPr id="5579401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665" cy="151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399809" wp14:editId="61C900A8">
            <wp:extent cx="2270429" cy="1520010"/>
            <wp:effectExtent l="0" t="0" r="0" b="4445"/>
            <wp:docPr id="18091686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564" cy="15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01BDC" w14:textId="3D143260" w:rsidR="00C657B4" w:rsidRPr="00E433FB" w:rsidRDefault="00C657B4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Фото 3. Измерение протяженности     Фото 4. отбор проб воды</w:t>
      </w:r>
    </w:p>
    <w:p w14:paraId="5C9D5A31" w14:textId="7D4EFB6C" w:rsidR="00C657B4" w:rsidRPr="00E433FB" w:rsidRDefault="00C657B4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AFECE5" wp14:editId="2073F2C4">
            <wp:extent cx="2320070" cy="1553244"/>
            <wp:effectExtent l="0" t="0" r="4445" b="8890"/>
            <wp:docPr id="78744974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827" cy="1557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1F1" w:rsidRPr="00E433FB">
        <w:rPr>
          <w:rFonts w:ascii="Times New Roman" w:hAnsi="Times New Roman" w:cs="Times New Roman"/>
          <w:sz w:val="24"/>
          <w:szCs w:val="24"/>
        </w:rPr>
        <w:t xml:space="preserve">    </w:t>
      </w:r>
      <w:r w:rsidR="001501F1"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65A09D" wp14:editId="0E93B1E1">
            <wp:extent cx="2221715" cy="1487398"/>
            <wp:effectExtent l="0" t="0" r="7620" b="0"/>
            <wp:docPr id="30471413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885" cy="149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E55ED" w14:textId="266AEA56" w:rsidR="00C657B4" w:rsidRPr="00E433FB" w:rsidRDefault="00C657B4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Фото 5. Выход сточных вод на берег</w:t>
      </w:r>
      <w:r w:rsidR="001501F1" w:rsidRPr="00E433FB">
        <w:rPr>
          <w:rFonts w:ascii="Times New Roman" w:hAnsi="Times New Roman" w:cs="Times New Roman"/>
          <w:sz w:val="24"/>
          <w:szCs w:val="24"/>
        </w:rPr>
        <w:t xml:space="preserve">     Фото 6. Городская переправа, правый берег</w:t>
      </w:r>
    </w:p>
    <w:p w14:paraId="289C0AB2" w14:textId="77777777" w:rsidR="001501F1" w:rsidRPr="00E433FB" w:rsidRDefault="001501F1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2D3F37" wp14:editId="6AE25EE3">
            <wp:extent cx="2252228" cy="1507825"/>
            <wp:effectExtent l="0" t="0" r="0" b="0"/>
            <wp:docPr id="115058470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264" cy="1511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F71C1B" wp14:editId="0C447027">
            <wp:extent cx="2206193" cy="1477006"/>
            <wp:effectExtent l="0" t="0" r="3810" b="9525"/>
            <wp:docPr id="213373762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134" cy="1480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4A6A0" w14:textId="7DAB1D9D" w:rsidR="001501F1" w:rsidRPr="00E433FB" w:rsidRDefault="001501F1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Фото 7,8. Выход ручья, начало берет из родника на Донской</w:t>
      </w:r>
    </w:p>
    <w:p w14:paraId="34D7049A" w14:textId="77777777" w:rsidR="001501F1" w:rsidRPr="00E433FB" w:rsidRDefault="001501F1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1B0BEC4" w14:textId="77777777" w:rsidR="001501F1" w:rsidRPr="00E433FB" w:rsidRDefault="001501F1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1DD1C3" w14:textId="77777777" w:rsidR="001501F1" w:rsidRPr="00E433FB" w:rsidRDefault="001501F1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AF4E28C" w14:textId="77777777" w:rsidR="00685186" w:rsidRDefault="00685186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1F78CDA" w14:textId="77777777" w:rsidR="00685186" w:rsidRDefault="00685186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E188E80" w14:textId="772A6F2A" w:rsidR="001501F1" w:rsidRPr="00E433FB" w:rsidRDefault="00091B45" w:rsidP="00E433FB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5E8599BA" w14:textId="10594BE7" w:rsidR="001501F1" w:rsidRPr="00E433FB" w:rsidRDefault="001501F1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59E5AE" wp14:editId="78A8B010">
            <wp:extent cx="2289810" cy="1717297"/>
            <wp:effectExtent l="0" t="0" r="0" b="0"/>
            <wp:docPr id="3110521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144" cy="172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1B45" w:rsidRPr="00E433FB">
        <w:rPr>
          <w:rFonts w:ascii="Times New Roman" w:hAnsi="Times New Roman" w:cs="Times New Roman"/>
          <w:sz w:val="24"/>
          <w:szCs w:val="24"/>
        </w:rPr>
        <w:t xml:space="preserve">     </w:t>
      </w:r>
      <w:r w:rsidR="00091B45"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A7AA5C" wp14:editId="5E7C2790">
            <wp:extent cx="2213610" cy="1660148"/>
            <wp:effectExtent l="0" t="0" r="0" b="0"/>
            <wp:docPr id="465142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951" cy="166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8EA83" w14:textId="4204EA5E" w:rsidR="00091B45" w:rsidRPr="00E433FB" w:rsidRDefault="00091B45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Фото 9. Мостки для лодок                      Фото 10. Зарастание берега</w:t>
      </w:r>
    </w:p>
    <w:p w14:paraId="00B72137" w14:textId="173C4A6A" w:rsidR="00091B45" w:rsidRPr="00E433FB" w:rsidRDefault="00091B45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98EA15" wp14:editId="0D3C743D">
            <wp:extent cx="2244090" cy="1683008"/>
            <wp:effectExtent l="0" t="0" r="3810" b="0"/>
            <wp:docPr id="134344063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087" cy="168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3FB">
        <w:rPr>
          <w:rFonts w:ascii="Times New Roman" w:hAnsi="Times New Roman" w:cs="Times New Roman"/>
          <w:sz w:val="24"/>
          <w:szCs w:val="24"/>
        </w:rPr>
        <w:t xml:space="preserve">    </w:t>
      </w:r>
      <w:r w:rsidRPr="00E433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921ACB" wp14:editId="501CB476">
            <wp:extent cx="2167890" cy="1625860"/>
            <wp:effectExtent l="0" t="0" r="3810" b="0"/>
            <wp:docPr id="151807995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493" cy="1628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D109A" w14:textId="239BEA05" w:rsidR="00091B45" w:rsidRPr="00E433FB" w:rsidRDefault="00091B45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3FB">
        <w:rPr>
          <w:rFonts w:ascii="Times New Roman" w:hAnsi="Times New Roman" w:cs="Times New Roman"/>
          <w:sz w:val="24"/>
          <w:szCs w:val="24"/>
        </w:rPr>
        <w:t>Фото 11. Песчаная отмель                    Фото 12. Береговая часть реки</w:t>
      </w:r>
    </w:p>
    <w:p w14:paraId="4A1703CD" w14:textId="77777777" w:rsidR="00C657B4" w:rsidRPr="00E433FB" w:rsidRDefault="00C657B4" w:rsidP="00E433F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86C2F07" w14:textId="77777777" w:rsidR="00523966" w:rsidRPr="00E433FB" w:rsidRDefault="00523966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3CFF291" w14:textId="756776D5" w:rsidR="00523966" w:rsidRPr="00E433FB" w:rsidRDefault="00523966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ACF933A" w14:textId="77777777" w:rsidR="00DC0880" w:rsidRPr="00E433FB" w:rsidRDefault="00DC0880" w:rsidP="00E433FB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DC0880" w:rsidRPr="00E433FB" w:rsidSect="00E433FB">
      <w:footerReference w:type="default" r:id="rId38"/>
      <w:pgSz w:w="11906" w:h="16838"/>
      <w:pgMar w:top="1134" w:right="1133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B7BB2" w14:textId="77777777" w:rsidR="00882C08" w:rsidRDefault="00882C08" w:rsidP="00E433FB">
      <w:pPr>
        <w:spacing w:after="0" w:line="240" w:lineRule="auto"/>
      </w:pPr>
      <w:r>
        <w:separator/>
      </w:r>
    </w:p>
  </w:endnote>
  <w:endnote w:type="continuationSeparator" w:id="0">
    <w:p w14:paraId="465D4FAF" w14:textId="77777777" w:rsidR="00882C08" w:rsidRDefault="00882C08" w:rsidP="00E4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5721497"/>
      <w:docPartObj>
        <w:docPartGallery w:val="Page Numbers (Bottom of Page)"/>
        <w:docPartUnique/>
      </w:docPartObj>
    </w:sdtPr>
    <w:sdtEndPr/>
    <w:sdtContent>
      <w:p w14:paraId="45D6230B" w14:textId="557B9DF3" w:rsidR="00E433FB" w:rsidRDefault="00E433F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2C0">
          <w:rPr>
            <w:noProof/>
          </w:rPr>
          <w:t>14</w:t>
        </w:r>
        <w:r>
          <w:fldChar w:fldCharType="end"/>
        </w:r>
      </w:p>
    </w:sdtContent>
  </w:sdt>
  <w:p w14:paraId="602330EC" w14:textId="77777777" w:rsidR="00E433FB" w:rsidRDefault="00E433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D2538" w14:textId="77777777" w:rsidR="00882C08" w:rsidRDefault="00882C08" w:rsidP="00E433FB">
      <w:pPr>
        <w:spacing w:after="0" w:line="240" w:lineRule="auto"/>
      </w:pPr>
      <w:r>
        <w:separator/>
      </w:r>
    </w:p>
  </w:footnote>
  <w:footnote w:type="continuationSeparator" w:id="0">
    <w:p w14:paraId="0E1B4FC0" w14:textId="77777777" w:rsidR="00882C08" w:rsidRDefault="00882C08" w:rsidP="00E433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77E"/>
    <w:rsid w:val="00044C0B"/>
    <w:rsid w:val="00056896"/>
    <w:rsid w:val="00091B45"/>
    <w:rsid w:val="000A2BD1"/>
    <w:rsid w:val="000A54F1"/>
    <w:rsid w:val="000C0383"/>
    <w:rsid w:val="00130EC0"/>
    <w:rsid w:val="001463CF"/>
    <w:rsid w:val="001501F1"/>
    <w:rsid w:val="00224266"/>
    <w:rsid w:val="0028423E"/>
    <w:rsid w:val="002D1AE2"/>
    <w:rsid w:val="002E62C0"/>
    <w:rsid w:val="002F59E9"/>
    <w:rsid w:val="00321A03"/>
    <w:rsid w:val="00323618"/>
    <w:rsid w:val="00327224"/>
    <w:rsid w:val="00327E89"/>
    <w:rsid w:val="00392703"/>
    <w:rsid w:val="003F682D"/>
    <w:rsid w:val="004F76E5"/>
    <w:rsid w:val="00523532"/>
    <w:rsid w:val="00523966"/>
    <w:rsid w:val="005826F3"/>
    <w:rsid w:val="005A0214"/>
    <w:rsid w:val="005C0306"/>
    <w:rsid w:val="005C6898"/>
    <w:rsid w:val="006658FB"/>
    <w:rsid w:val="00685186"/>
    <w:rsid w:val="006C39D8"/>
    <w:rsid w:val="006E3137"/>
    <w:rsid w:val="007260B9"/>
    <w:rsid w:val="00842E83"/>
    <w:rsid w:val="00882C08"/>
    <w:rsid w:val="00890CF4"/>
    <w:rsid w:val="00895FFB"/>
    <w:rsid w:val="008B45B9"/>
    <w:rsid w:val="008B7412"/>
    <w:rsid w:val="00900C71"/>
    <w:rsid w:val="00A8719E"/>
    <w:rsid w:val="00B219E9"/>
    <w:rsid w:val="00B9273D"/>
    <w:rsid w:val="00BC789B"/>
    <w:rsid w:val="00C44C14"/>
    <w:rsid w:val="00C657B4"/>
    <w:rsid w:val="00D11553"/>
    <w:rsid w:val="00D169F8"/>
    <w:rsid w:val="00D45377"/>
    <w:rsid w:val="00D82050"/>
    <w:rsid w:val="00D8247A"/>
    <w:rsid w:val="00D83158"/>
    <w:rsid w:val="00DC0880"/>
    <w:rsid w:val="00DF78B2"/>
    <w:rsid w:val="00E14B99"/>
    <w:rsid w:val="00E335B3"/>
    <w:rsid w:val="00E433FB"/>
    <w:rsid w:val="00E56707"/>
    <w:rsid w:val="00E6577E"/>
    <w:rsid w:val="00E94F69"/>
    <w:rsid w:val="00EA7831"/>
    <w:rsid w:val="00F044BD"/>
    <w:rsid w:val="00F068D3"/>
    <w:rsid w:val="00F154BE"/>
    <w:rsid w:val="00F46A19"/>
    <w:rsid w:val="00F67362"/>
    <w:rsid w:val="00FE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DD1D0"/>
  <w15:chartTrackingRefBased/>
  <w15:docId w15:val="{1ABDB168-60EB-43EC-8F2F-26908A1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8D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068D3"/>
    <w:rPr>
      <w:color w:val="605E5C"/>
      <w:shd w:val="clear" w:color="auto" w:fill="E1DFDD"/>
    </w:rPr>
  </w:style>
  <w:style w:type="paragraph" w:styleId="a4">
    <w:name w:val="Normal (Web)"/>
    <w:basedOn w:val="a"/>
    <w:uiPriority w:val="99"/>
    <w:semiHidden/>
    <w:unhideWhenUsed/>
    <w:rsid w:val="00F04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E43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33FB"/>
  </w:style>
  <w:style w:type="paragraph" w:styleId="a7">
    <w:name w:val="footer"/>
    <w:basedOn w:val="a"/>
    <w:link w:val="a8"/>
    <w:uiPriority w:val="99"/>
    <w:unhideWhenUsed/>
    <w:rsid w:val="00E43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3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fontTable" Target="fontTable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footnotes" Target="footnotes.xml"/><Relationship Id="rId9" Type="http://schemas.openxmlformats.org/officeDocument/2006/relationships/hyperlink" Target="https://ecologanna.ru/ekologicheskie-problemy/ekologicheskie-problemy-volgi" TargetMode="External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8" Type="http://schemas.openxmlformats.org/officeDocument/2006/relationships/image" Target="media/image3.jpe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2330</Words>
  <Characters>13286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22</cp:revision>
  <dcterms:created xsi:type="dcterms:W3CDTF">2023-06-23T07:55:00Z</dcterms:created>
  <dcterms:modified xsi:type="dcterms:W3CDTF">2024-05-20T19:39:00Z</dcterms:modified>
</cp:coreProperties>
</file>